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076"/>
      </w:tblGrid>
      <w:tr w:rsidR="00E73205" w:rsidRPr="00831952">
        <w:tc>
          <w:tcPr>
            <w:tcW w:w="4076" w:type="dxa"/>
          </w:tcPr>
          <w:p w:rsidR="00E73205" w:rsidRPr="00831952" w:rsidRDefault="00E73205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73205" w:rsidRPr="00831952" w:rsidRDefault="00E73205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1952">
              <w:rPr>
                <w:rFonts w:ascii="Times New Roman" w:hAnsi="Times New Roman" w:cs="Times New Roman"/>
                <w:sz w:val="28"/>
                <w:szCs w:val="28"/>
              </w:rPr>
              <w:t>риказо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МКОУ ДОД «БДЮСШ»</w:t>
            </w:r>
          </w:p>
          <w:p w:rsidR="00E73205" w:rsidRPr="00831952" w:rsidRDefault="00E73205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711B84"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27</w:t>
            </w:r>
          </w:p>
        </w:tc>
      </w:tr>
    </w:tbl>
    <w:p w:rsidR="00E73205" w:rsidRDefault="00E73205" w:rsidP="00A8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205" w:rsidRDefault="00E73205" w:rsidP="00A8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9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3205" w:rsidRDefault="00E73205" w:rsidP="00A8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98B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противодействию корр</w:t>
      </w:r>
      <w:bookmarkStart w:id="0" w:name="_GoBack"/>
      <w:bookmarkEnd w:id="0"/>
      <w:r w:rsidRPr="00A8198B">
        <w:rPr>
          <w:rFonts w:ascii="Times New Roman" w:hAnsi="Times New Roman" w:cs="Times New Roman"/>
          <w:b/>
          <w:bCs/>
          <w:sz w:val="28"/>
          <w:szCs w:val="28"/>
        </w:rPr>
        <w:t>упции</w:t>
      </w:r>
    </w:p>
    <w:p w:rsidR="00E73205" w:rsidRPr="00A8198B" w:rsidRDefault="00E73205" w:rsidP="00A8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205" w:rsidRPr="00A8198B" w:rsidRDefault="00E73205" w:rsidP="00A8198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3205" w:rsidRPr="00A8198B" w:rsidRDefault="00E73205" w:rsidP="00A8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25.12.2008г. №273-ФЗ «О противодействии коррупции» и определяет порядок образования и деятельности комиссии по противодействию коррупции (далее - комиссия)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образовательном учреждении дополнительного образования детей «Благодарненская детско-юношеская спортивная школа»</w:t>
      </w:r>
      <w:r w:rsidRPr="00A81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198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A819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>, настоящим Положени</w:t>
      </w:r>
      <w:r>
        <w:rPr>
          <w:rFonts w:ascii="Times New Roman" w:hAnsi="Times New Roman" w:cs="Times New Roman"/>
          <w:sz w:val="28"/>
          <w:szCs w:val="28"/>
        </w:rPr>
        <w:t>ем и другими локальными актами 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1.3. Комиссия создается с целью: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1.3.1. устранения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 причин и условий, порождающих коррупцию;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1.3.2. обеспечения общественного контроля, установления и укрепления конструктивных отношений между сотрудниками и обучающимися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1.3.3. создания стабильных правовых,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и морально-</w:t>
      </w:r>
      <w:r w:rsidRPr="00A8198B">
        <w:rPr>
          <w:rFonts w:ascii="Times New Roman" w:hAnsi="Times New Roman" w:cs="Times New Roman"/>
          <w:sz w:val="28"/>
          <w:szCs w:val="28"/>
        </w:rPr>
        <w:t xml:space="preserve">нравственных основ предупреждения коррупции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8198B">
        <w:rPr>
          <w:rFonts w:ascii="Times New Roman" w:hAnsi="Times New Roman" w:cs="Times New Roman"/>
          <w:sz w:val="28"/>
          <w:szCs w:val="28"/>
        </w:rPr>
        <w:t xml:space="preserve"> и сотрудников;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1.3.4. развития конституционной обязанности государства защищать права и свободы человека и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05" w:rsidRDefault="00E73205" w:rsidP="00A8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05" w:rsidRPr="00A8198B" w:rsidRDefault="00E73205" w:rsidP="00A8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E73205" w:rsidRPr="00A8198B" w:rsidRDefault="00E73205" w:rsidP="00A8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98B">
        <w:rPr>
          <w:rFonts w:ascii="Times New Roman" w:hAnsi="Times New Roman" w:cs="Times New Roman"/>
          <w:sz w:val="28"/>
          <w:szCs w:val="28"/>
        </w:rPr>
        <w:t>2.1.1. выявление и изучение причин и условий, порождающих коррупцию;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2.1.2. подготовка предложений, касающихся выработки и реализации мер в области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, разработка методов противодействия и профилактики коррупции;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2.1.3. координация деятельности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противодействия коррупции;</w:t>
      </w:r>
    </w:p>
    <w:p w:rsidR="00E73205" w:rsidRPr="00A8198B" w:rsidRDefault="00E73205" w:rsidP="00A8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98B">
        <w:rPr>
          <w:rFonts w:ascii="Times New Roman" w:hAnsi="Times New Roman" w:cs="Times New Roman"/>
          <w:sz w:val="28"/>
          <w:szCs w:val="28"/>
        </w:rPr>
        <w:t xml:space="preserve">2.1.4. взаимодействие с правоохранительными органами в части достижения целей создания и работы комиссии;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2.1.5. 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 благоприятного морально-нравственного климата, способствующего воспитательному и образовательному процессу;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2.1.6. контроль за реализацией мероприятий в области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73205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205" w:rsidRDefault="00E73205" w:rsidP="00A819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3.1. Для осуществления своих целей и задач комиссия имеет право: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3.1.1. определять методы противодействия коррупции, а также перечень проводимых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3.1.2. запрашивать и получать в установленном порядке необходимую для деятельности комиссии информацию от руководителей структурных подразделений и отдельных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3.1.3. приглашать на свои заседания руководителей структурных подразделений и отдельных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 для решения вопросов, относящихся к компетенции комиссии;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3.1.4. привлекать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комиссии;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3.1.5. создавать рабочие группы на постоянной и временной основе для проработки отдельных проблем в области противодействия коррупции. </w:t>
      </w:r>
    </w:p>
    <w:p w:rsidR="00E73205" w:rsidRDefault="00E73205" w:rsidP="00A8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05" w:rsidRPr="00A8198B" w:rsidRDefault="00E73205" w:rsidP="00A8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4. Пор</w:t>
      </w:r>
      <w:r>
        <w:rPr>
          <w:rFonts w:ascii="Times New Roman" w:hAnsi="Times New Roman" w:cs="Times New Roman"/>
          <w:sz w:val="28"/>
          <w:szCs w:val="28"/>
        </w:rPr>
        <w:t>ядок создания и работы комиссии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4.1. Комиссия создается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A8198B">
        <w:rPr>
          <w:rFonts w:ascii="Times New Roman" w:hAnsi="Times New Roman" w:cs="Times New Roman"/>
          <w:sz w:val="28"/>
          <w:szCs w:val="28"/>
        </w:rPr>
        <w:t>. Комиссия состоит из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председателя,</w:t>
      </w:r>
      <w:r w:rsidRPr="00A8198B">
        <w:rPr>
          <w:rFonts w:ascii="Times New Roman" w:hAnsi="Times New Roman" w:cs="Times New Roman"/>
          <w:sz w:val="28"/>
          <w:szCs w:val="28"/>
        </w:rPr>
        <w:t xml:space="preserve"> секретаря и членов комиссии. Все члены комиссии при принятии решений обладают равными правами. Секретарь комиссии назначается председателем.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4.2. Председатель комиссии руководит работой комиссии.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необходимости, но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4.4. Повестка дня и порядок рассмотрения вопросов на заседаниях комиссии утверждаются председателем.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4.5. Заседания комиссии ведет председатель, а в его отсутствие – по его поручению – заместитель председателя.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4.6. Присутствие на заседаниях комиссии членов комиссии обязательно. Делегирование членов комиссии своих полномочий другим членам не допускается.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4.7. Заседание комиссии считается правомочным, если на нем присутствует не менее 2/3 ее членов.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4.8. В зависимости от рассматриваемых вопросов к участию в заседаниях комиссии могут привлекаться иные лица. </w:t>
      </w:r>
    </w:p>
    <w:p w:rsidR="00E73205" w:rsidRPr="00A8198B" w:rsidRDefault="00E73205" w:rsidP="00A81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98B">
        <w:rPr>
          <w:rFonts w:ascii="Times New Roman" w:hAnsi="Times New Roman" w:cs="Times New Roman"/>
          <w:sz w:val="28"/>
          <w:szCs w:val="28"/>
        </w:rPr>
        <w:t xml:space="preserve">4.9. Решения комиссии принимаются простым большинством голосов присутствующих на заседании членов комиссии и вступают в силу немедленно после подписания их председателем комиссии. </w:t>
      </w:r>
    </w:p>
    <w:sectPr w:rsidR="00E73205" w:rsidRPr="00A8198B" w:rsidSect="00A819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A4ACB"/>
    <w:multiLevelType w:val="hybridMultilevel"/>
    <w:tmpl w:val="462C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140"/>
    <w:rsid w:val="00037781"/>
    <w:rsid w:val="000B6841"/>
    <w:rsid w:val="001F3313"/>
    <w:rsid w:val="004B0140"/>
    <w:rsid w:val="00530868"/>
    <w:rsid w:val="00711B84"/>
    <w:rsid w:val="00831952"/>
    <w:rsid w:val="008A6EA0"/>
    <w:rsid w:val="00A232A7"/>
    <w:rsid w:val="00A8198B"/>
    <w:rsid w:val="00BD6EF4"/>
    <w:rsid w:val="00E73205"/>
    <w:rsid w:val="00F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19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19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666</Words>
  <Characters>3802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2015-04-02T05:56:00Z</dcterms:created>
  <dcterms:modified xsi:type="dcterms:W3CDTF">2015-04-02T08:43:00Z</dcterms:modified>
</cp:coreProperties>
</file>