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2" w:rsidRPr="00216402" w:rsidRDefault="00216402" w:rsidP="0021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02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</w:t>
      </w:r>
      <w:proofErr w:type="spellStart"/>
      <w:r w:rsidRPr="0021640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1640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216402">
        <w:rPr>
          <w:rFonts w:ascii="Times New Roman" w:hAnsi="Times New Roman" w:cs="Times New Roman"/>
          <w:b/>
          <w:sz w:val="28"/>
          <w:szCs w:val="28"/>
        </w:rPr>
        <w:br/>
        <w:t>в области физической культуры и спорта по</w:t>
      </w:r>
      <w:r w:rsidR="00126992">
        <w:rPr>
          <w:rFonts w:ascii="Times New Roman" w:hAnsi="Times New Roman" w:cs="Times New Roman"/>
          <w:b/>
          <w:sz w:val="28"/>
          <w:szCs w:val="28"/>
        </w:rPr>
        <w:t xml:space="preserve"> виду спорта — легкая атлетика.</w:t>
      </w:r>
    </w:p>
    <w:p w:rsidR="00216402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D6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образовательной,</w:t>
      </w:r>
      <w:r w:rsidRPr="00A847D6">
        <w:rPr>
          <w:rFonts w:ascii="Times New Roman" w:hAnsi="Times New Roman" w:cs="Times New Roman"/>
          <w:sz w:val="28"/>
          <w:szCs w:val="28"/>
        </w:rPr>
        <w:br/>
        <w:t>тренировочной деят</w:t>
      </w:r>
      <w:r>
        <w:rPr>
          <w:rFonts w:ascii="Times New Roman" w:hAnsi="Times New Roman" w:cs="Times New Roman"/>
          <w:sz w:val="28"/>
          <w:szCs w:val="28"/>
        </w:rPr>
        <w:t>ельности по легкой атлетике в М</w:t>
      </w:r>
      <w:r w:rsidRPr="00A847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D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A847D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47D6">
        <w:rPr>
          <w:rFonts w:ascii="Times New Roman" w:hAnsi="Times New Roman" w:cs="Times New Roman"/>
          <w:sz w:val="28"/>
          <w:szCs w:val="28"/>
        </w:rPr>
        <w:t xml:space="preserve">, </w:t>
      </w:r>
      <w:r w:rsidRPr="00A847D6">
        <w:rPr>
          <w:rFonts w:ascii="Times New Roman" w:hAnsi="Times New Roman" w:cs="Times New Roman"/>
          <w:b/>
          <w:sz w:val="28"/>
          <w:szCs w:val="28"/>
        </w:rPr>
        <w:t xml:space="preserve">направлена </w:t>
      </w:r>
      <w:r w:rsidRPr="00A847D6">
        <w:rPr>
          <w:rFonts w:ascii="Times New Roman" w:hAnsi="Times New Roman" w:cs="Times New Roman"/>
          <w:sz w:val="28"/>
          <w:szCs w:val="28"/>
        </w:rPr>
        <w:t>на</w:t>
      </w:r>
      <w:r w:rsidRPr="00BE23EA">
        <w:rPr>
          <w:rFonts w:ascii="Times New Roman" w:hAnsi="Times New Roman" w:cs="Times New Roman"/>
          <w:sz w:val="28"/>
          <w:szCs w:val="28"/>
        </w:rPr>
        <w:t xml:space="preserve"> </w:t>
      </w:r>
      <w:r w:rsidRPr="00A847D6">
        <w:rPr>
          <w:rFonts w:ascii="Times New Roman" w:hAnsi="Times New Roman" w:cs="Times New Roman"/>
          <w:sz w:val="28"/>
          <w:szCs w:val="28"/>
        </w:rPr>
        <w:t>физическое воспитание личности детей, развитие</w:t>
      </w:r>
      <w:r w:rsidRPr="00A847D6">
        <w:rPr>
          <w:rFonts w:ascii="Times New Roman" w:hAnsi="Times New Roman" w:cs="Times New Roman"/>
          <w:sz w:val="28"/>
          <w:szCs w:val="28"/>
        </w:rPr>
        <w:br/>
        <w:t>двигательной активности, формирование здорового образа жизни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занятиям спортом;</w:t>
      </w:r>
    </w:p>
    <w:p w:rsidR="00216402" w:rsidRPr="00AD26B5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D6">
        <w:rPr>
          <w:rFonts w:ascii="Times New Roman" w:hAnsi="Times New Roman" w:cs="Times New Roman"/>
          <w:sz w:val="28"/>
          <w:szCs w:val="28"/>
        </w:rPr>
        <w:t>В основу программы положены нормативно-правовые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D6">
        <w:rPr>
          <w:rFonts w:ascii="Times New Roman" w:hAnsi="Times New Roman" w:cs="Times New Roman"/>
          <w:sz w:val="28"/>
          <w:szCs w:val="28"/>
        </w:rPr>
        <w:t>регулирующие деятельность физкультурно-спортивных учреждений.</w:t>
      </w:r>
      <w:r w:rsidRPr="00A847D6">
        <w:rPr>
          <w:rFonts w:ascii="Times New Roman" w:hAnsi="Times New Roman" w:cs="Times New Roman"/>
          <w:sz w:val="28"/>
          <w:szCs w:val="28"/>
        </w:rPr>
        <w:br/>
        <w:t>Программа является основным документом тренировочной и</w:t>
      </w:r>
      <w:r w:rsidRPr="00A847D6">
        <w:rPr>
          <w:rFonts w:ascii="Times New Roman" w:hAnsi="Times New Roman" w:cs="Times New Roman"/>
          <w:sz w:val="28"/>
          <w:szCs w:val="28"/>
        </w:rPr>
        <w:br/>
        <w:t>воспитательной работы. Она представляет собой целостный комплекс</w:t>
      </w:r>
      <w:r w:rsidRPr="00A847D6">
        <w:rPr>
          <w:rFonts w:ascii="Times New Roman" w:hAnsi="Times New Roman" w:cs="Times New Roman"/>
          <w:sz w:val="28"/>
          <w:szCs w:val="28"/>
        </w:rPr>
        <w:br/>
        <w:t>воспитания, обучения и тренировки по видам легкой атлетики: многоборье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A847D6">
        <w:rPr>
          <w:rFonts w:ascii="Times New Roman" w:hAnsi="Times New Roman" w:cs="Times New Roman"/>
          <w:sz w:val="28"/>
          <w:szCs w:val="28"/>
        </w:rPr>
        <w:t>бег, прыжки, метания); спринтерский бег (100, 200, 400 м); бег на</w:t>
      </w:r>
      <w:r w:rsidRPr="00A847D6">
        <w:rPr>
          <w:rFonts w:ascii="Times New Roman" w:hAnsi="Times New Roman" w:cs="Times New Roman"/>
          <w:sz w:val="28"/>
          <w:szCs w:val="28"/>
        </w:rPr>
        <w:br/>
        <w:t>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D6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Pr="00EE5D25">
        <w:rPr>
          <w:rFonts w:ascii="Times New Roman" w:hAnsi="Times New Roman" w:cs="Times New Roman"/>
          <w:sz w:val="28"/>
          <w:szCs w:val="28"/>
        </w:rPr>
        <w:t>(800,1500,2000,3000м).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 w:rsidRPr="00A847D6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A847D6">
        <w:rPr>
          <w:rFonts w:ascii="Times New Roman" w:hAnsi="Times New Roman" w:cs="Times New Roman"/>
          <w:sz w:val="28"/>
          <w:szCs w:val="28"/>
        </w:rPr>
        <w:t xml:space="preserve"> является оздоровление и укрепление организма,</w:t>
      </w:r>
      <w:r w:rsidRPr="00A847D6">
        <w:rPr>
          <w:rFonts w:ascii="Times New Roman" w:hAnsi="Times New Roman" w:cs="Times New Roman"/>
          <w:sz w:val="28"/>
          <w:szCs w:val="28"/>
        </w:rPr>
        <w:br/>
        <w:t>воспитание физически крепкой, психологически устойчивой личности,</w:t>
      </w:r>
      <w:r w:rsidRPr="00A847D6">
        <w:rPr>
          <w:rFonts w:ascii="Times New Roman" w:hAnsi="Times New Roman" w:cs="Times New Roman"/>
          <w:sz w:val="28"/>
          <w:szCs w:val="28"/>
        </w:rPr>
        <w:br/>
        <w:t>подготовка спортсменов и возможности их дальнейшего перехода в группы</w:t>
      </w:r>
      <w:r w:rsidRPr="00A847D6">
        <w:rPr>
          <w:rFonts w:ascii="Times New Roman" w:hAnsi="Times New Roman" w:cs="Times New Roman"/>
          <w:sz w:val="28"/>
          <w:szCs w:val="28"/>
        </w:rPr>
        <w:br/>
        <w:t>начальной подготовки.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 w:rsidRPr="00BE23EA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A847D6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 w:rsidRPr="00AD26B5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</w:t>
      </w:r>
      <w:r w:rsidRPr="00AD26B5">
        <w:rPr>
          <w:rFonts w:ascii="Times New Roman" w:hAnsi="Times New Roman" w:cs="Times New Roman"/>
          <w:sz w:val="28"/>
          <w:szCs w:val="28"/>
        </w:rPr>
        <w:br/>
        <w:t xml:space="preserve">обучающихся; </w:t>
      </w:r>
    </w:p>
    <w:p w:rsidR="00216402" w:rsidRPr="00BE23EA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6B5">
        <w:rPr>
          <w:rFonts w:ascii="Times New Roman" w:hAnsi="Times New Roman" w:cs="Times New Roman"/>
          <w:sz w:val="28"/>
          <w:szCs w:val="28"/>
        </w:rPr>
        <w:t>удовлетворение их индивидуальных потребностей в</w:t>
      </w:r>
      <w:r w:rsidRPr="00AD26B5">
        <w:rPr>
          <w:rFonts w:ascii="Times New Roman" w:hAnsi="Times New Roman" w:cs="Times New Roman"/>
          <w:sz w:val="28"/>
          <w:szCs w:val="28"/>
        </w:rPr>
        <w:br/>
        <w:t>физическом, интеллектуальном и нравственном совершенствовании;</w:t>
      </w:r>
      <w:r w:rsidRPr="00AD26B5">
        <w:rPr>
          <w:rFonts w:ascii="Times New Roman" w:hAnsi="Times New Roman" w:cs="Times New Roman"/>
          <w:sz w:val="28"/>
          <w:szCs w:val="28"/>
        </w:rPr>
        <w:br/>
        <w:t>- формирование культуры здорового и безопасного образа жизни, укрепление</w:t>
      </w:r>
      <w:r w:rsidRPr="00AD26B5">
        <w:rPr>
          <w:rFonts w:ascii="Times New Roman" w:hAnsi="Times New Roman" w:cs="Times New Roman"/>
          <w:sz w:val="28"/>
          <w:szCs w:val="28"/>
        </w:rPr>
        <w:br/>
        <w:t>здоровья обучающихся;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47D6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обществе.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 w:rsidRPr="00AD26B5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:rsidR="00216402" w:rsidRPr="00192DA1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A1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16402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D6">
        <w:rPr>
          <w:rFonts w:ascii="Times New Roman" w:hAnsi="Times New Roman" w:cs="Times New Roman"/>
          <w:sz w:val="28"/>
          <w:szCs w:val="28"/>
        </w:rPr>
        <w:t>Структура программы состоит из пояснительной записки, нормативной и</w:t>
      </w:r>
      <w:r w:rsidRPr="00A847D6">
        <w:rPr>
          <w:rFonts w:ascii="Times New Roman" w:hAnsi="Times New Roman" w:cs="Times New Roman"/>
          <w:sz w:val="28"/>
          <w:szCs w:val="28"/>
        </w:rPr>
        <w:br/>
        <w:t>методической части, системы контроля и зачетных требований, перечня</w:t>
      </w:r>
      <w:r w:rsidRPr="00A847D6">
        <w:rPr>
          <w:rFonts w:ascii="Times New Roman" w:hAnsi="Times New Roman" w:cs="Times New Roman"/>
          <w:sz w:val="28"/>
          <w:szCs w:val="28"/>
        </w:rPr>
        <w:br/>
        <w:t>информационного обеспечения.</w:t>
      </w:r>
      <w:r w:rsidRPr="00A847D6">
        <w:rPr>
          <w:rFonts w:ascii="Times New Roman" w:hAnsi="Times New Roman" w:cs="Times New Roman"/>
          <w:sz w:val="28"/>
          <w:szCs w:val="28"/>
        </w:rPr>
        <w:br/>
        <w:t>Реализация программы предполагает следующие формы организации</w:t>
      </w:r>
      <w:r w:rsidRPr="00A847D6">
        <w:rPr>
          <w:rFonts w:ascii="Times New Roman" w:hAnsi="Times New Roman" w:cs="Times New Roman"/>
          <w:sz w:val="28"/>
          <w:szCs w:val="28"/>
        </w:rPr>
        <w:br/>
        <w:t xml:space="preserve">деятельности </w:t>
      </w:r>
      <w:proofErr w:type="gramStart"/>
      <w:r w:rsidRPr="00A847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47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6402" w:rsidRDefault="00216402" w:rsidP="00126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D6">
        <w:rPr>
          <w:rFonts w:ascii="Times New Roman" w:hAnsi="Times New Roman" w:cs="Times New Roman"/>
          <w:sz w:val="28"/>
          <w:szCs w:val="28"/>
        </w:rPr>
        <w:t>групповые тренировочные занятия, контрольные</w:t>
      </w:r>
      <w:r w:rsidRPr="00A847D6">
        <w:rPr>
          <w:rFonts w:ascii="Times New Roman" w:hAnsi="Times New Roman" w:cs="Times New Roman"/>
          <w:sz w:val="28"/>
          <w:szCs w:val="28"/>
        </w:rPr>
        <w:br/>
        <w:t>тесты по ОФП, соревнования, теоретические занятия, восстановительные</w:t>
      </w:r>
      <w:r w:rsidRPr="00A847D6">
        <w:rPr>
          <w:rFonts w:ascii="Times New Roman" w:hAnsi="Times New Roman" w:cs="Times New Roman"/>
          <w:sz w:val="28"/>
          <w:szCs w:val="28"/>
        </w:rPr>
        <w:br/>
        <w:t>мероприятия.</w:t>
      </w:r>
      <w:r w:rsidRPr="00A847D6">
        <w:rPr>
          <w:rFonts w:ascii="Times New Roman" w:hAnsi="Times New Roman" w:cs="Times New Roman"/>
          <w:sz w:val="28"/>
          <w:szCs w:val="28"/>
        </w:rPr>
        <w:br/>
      </w:r>
      <w:r w:rsidRPr="00AD26B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A847D6">
        <w:rPr>
          <w:rFonts w:ascii="Times New Roman" w:hAnsi="Times New Roman" w:cs="Times New Roman"/>
          <w:sz w:val="28"/>
          <w:szCs w:val="28"/>
        </w:rPr>
        <w:t xml:space="preserve"> реализации программы – укрепление здоровья,</w:t>
      </w:r>
      <w:r w:rsidRPr="00A847D6">
        <w:rPr>
          <w:rFonts w:ascii="Times New Roman" w:hAnsi="Times New Roman" w:cs="Times New Roman"/>
          <w:sz w:val="28"/>
          <w:szCs w:val="28"/>
        </w:rPr>
        <w:br/>
        <w:t>гармоничное развитие физических и морально-волевых качеств, укрепление</w:t>
      </w:r>
      <w:r w:rsidRPr="00A847D6">
        <w:rPr>
          <w:rFonts w:ascii="Times New Roman" w:hAnsi="Times New Roman" w:cs="Times New Roman"/>
          <w:sz w:val="28"/>
          <w:szCs w:val="28"/>
        </w:rPr>
        <w:br/>
        <w:t>навыков здорового образа жизни, профилактика вредных привычек.</w:t>
      </w:r>
      <w:r w:rsidRPr="00A847D6">
        <w:rPr>
          <w:rFonts w:ascii="Times New Roman" w:hAnsi="Times New Roman" w:cs="Times New Roman"/>
          <w:sz w:val="28"/>
          <w:szCs w:val="28"/>
        </w:rPr>
        <w:br/>
        <w:t>Методическая часть программы представлена характеристикой</w:t>
      </w:r>
      <w:r w:rsidRPr="00A847D6">
        <w:rPr>
          <w:rFonts w:ascii="Times New Roman" w:hAnsi="Times New Roman" w:cs="Times New Roman"/>
          <w:sz w:val="28"/>
          <w:szCs w:val="28"/>
        </w:rPr>
        <w:br/>
        <w:t>компонентов подготовки, средств, принципов и методов спортивной</w:t>
      </w:r>
      <w:r w:rsidRPr="00A847D6">
        <w:rPr>
          <w:rFonts w:ascii="Times New Roman" w:hAnsi="Times New Roman" w:cs="Times New Roman"/>
          <w:sz w:val="28"/>
          <w:szCs w:val="28"/>
        </w:rPr>
        <w:br/>
        <w:t>тренировки по легкой атлетике.</w:t>
      </w:r>
    </w:p>
    <w:p w:rsidR="00126992" w:rsidRPr="00A847D6" w:rsidRDefault="00126992" w:rsidP="0021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402" w:rsidRPr="00126992" w:rsidRDefault="00216402" w:rsidP="00126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к дополнительной </w:t>
      </w:r>
      <w:proofErr w:type="spellStart"/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области физической культуры и спорта</w:t>
      </w:r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виду спорта «Легкая атлетика»</w:t>
      </w:r>
    </w:p>
    <w:p w:rsidR="00216402" w:rsidRPr="00AD26B5" w:rsidRDefault="00216402" w:rsidP="0021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федеральными государственными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к минимуму содержания, структуре, условиям реализации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культуры и спорта и к срокам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этим программам, утвержденными приказом Министерства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15 ноября 2018 года N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939, с учетом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физкультурно-оздоровительным и спортивным услугам, обеспечивающих безопасность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жизни, здоровья обучающихся, психофизических, возрастных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а также основных положений нормативно-правовых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законов в сфере образования и физической культуры.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основу программы положена «Дополнительная </w:t>
      </w:r>
      <w:proofErr w:type="spell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базового уровня по виду спорта «Легкая атлетика» </w:t>
      </w:r>
      <w:r w:rsidRPr="00BB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о-спортивная. Уровень сложности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базовый и углубленный. Программа направлена на создание условий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систематических занятий спортом максимально возможного числа детей и подростков,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их личности, привитие навыков здорового образа жизни,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физических, морально-этических и волевых качеств, получение начальных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навыков в области физической культуры и спорта (в том числе избранного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спорта), определение специализации.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тупности вида спорта для любого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возможности использования легкоатлетических упражнений для всестороннего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детей, укрепления здоровья, воспитания морально-волевых качеств,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трудолюбия. В основе видов спорта легкой атлетики заложены естественные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локомоторные движения человека, что объясняет доступность легкоатлетических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и возможность варьировать тренировочную нагрузку. Занятия по легкой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атлетике проводятся в любое время года не только на спортивных площадках, но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 условиях, таким образом,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всестороннее физическое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укрепляется здоровье детей.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приумножение здоровья молодого поколения,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гармоничному интеллектуальному и физическому развитию 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социальной адаптации и ориентация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осознанный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личностного и профессионального развития.</w:t>
      </w:r>
    </w:p>
    <w:p w:rsidR="00216402" w:rsidRDefault="00216402" w:rsidP="00216402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программы: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(начальных) знаний в области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спорта, и сопутствующих дисциплин;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и тактики легкой атлетики;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обучающихся;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спортивной безопасности и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антидопингового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участия в физкультурных и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легкая атлетика;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регулярным занятиям физической культурой и спортом,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по виду спорта легкая атлетика;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ответственности, самостоятельности,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дисциплинированности, взаимоуважения; целеустремленности и настойчивости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поставленных целей;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организаторских, коммуникативных навыков;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познавательной деятельности; формирование потребности к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пополнению и расширению знаний.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является основным документом при организации и проведении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легкой атлетике в М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БДЮСШ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содержит следующие </w:t>
      </w:r>
      <w:r w:rsidRPr="00AD26B5">
        <w:rPr>
          <w:rStyle w:val="markedcontent"/>
          <w:rFonts w:ascii="Times New Roman" w:hAnsi="Times New Roman" w:cs="Times New Roman"/>
          <w:sz w:val="28"/>
          <w:szCs w:val="28"/>
        </w:rPr>
        <w:t>предметные области: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402" w:rsidTr="0048661F">
        <w:tc>
          <w:tcPr>
            <w:tcW w:w="4785" w:type="dxa"/>
          </w:tcPr>
          <w:p w:rsidR="00216402" w:rsidRPr="00BB15D5" w:rsidRDefault="00216402" w:rsidP="0048661F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BB15D5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Базовый уровень сложности</w:t>
            </w:r>
          </w:p>
        </w:tc>
        <w:tc>
          <w:tcPr>
            <w:tcW w:w="4786" w:type="dxa"/>
          </w:tcPr>
          <w:p w:rsidR="00216402" w:rsidRPr="00BB15D5" w:rsidRDefault="00216402" w:rsidP="0048661F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BB15D5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Углубленный уровень сложности</w:t>
            </w:r>
            <w:r w:rsidRPr="00BB15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16402" w:rsidTr="0048661F">
        <w:tc>
          <w:tcPr>
            <w:tcW w:w="9571" w:type="dxa"/>
            <w:gridSpan w:val="2"/>
          </w:tcPr>
          <w:p w:rsidR="00216402" w:rsidRPr="00AD26B5" w:rsidRDefault="00216402" w:rsidP="0048661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Обязательные предметные области</w:t>
            </w:r>
          </w:p>
        </w:tc>
      </w:tr>
      <w:tr w:rsidR="00216402" w:rsidTr="0048661F">
        <w:tc>
          <w:tcPr>
            <w:tcW w:w="4785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Теоретические основы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</w:tc>
        <w:tc>
          <w:tcPr>
            <w:tcW w:w="4786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Теоретические основы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</w:tc>
      </w:tr>
      <w:tr w:rsidR="00216402" w:rsidTr="0048661F">
        <w:tc>
          <w:tcPr>
            <w:tcW w:w="4785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786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Общая и с</w:t>
            </w: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пециальная физическая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D26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16402" w:rsidTr="0048661F">
        <w:tc>
          <w:tcPr>
            <w:tcW w:w="4785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Вид спорта – легкая атлетика</w:t>
            </w:r>
          </w:p>
        </w:tc>
        <w:tc>
          <w:tcPr>
            <w:tcW w:w="4786" w:type="dxa"/>
          </w:tcPr>
          <w:p w:rsidR="00216402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Вид спорта – легкая атлетика</w:t>
            </w:r>
            <w:r w:rsidRPr="00AD26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16402" w:rsidTr="0048661F">
        <w:tc>
          <w:tcPr>
            <w:tcW w:w="4785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Основы профессионального</w:t>
            </w:r>
            <w:r w:rsidRPr="00AD26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самоопределения</w:t>
            </w:r>
            <w:r w:rsidRPr="00AD26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16402" w:rsidTr="0048661F">
        <w:tc>
          <w:tcPr>
            <w:tcW w:w="9571" w:type="dxa"/>
            <w:gridSpan w:val="2"/>
          </w:tcPr>
          <w:p w:rsidR="00216402" w:rsidRPr="00AD26B5" w:rsidRDefault="00216402" w:rsidP="0048661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Вариативные предметные области</w:t>
            </w:r>
          </w:p>
        </w:tc>
      </w:tr>
      <w:tr w:rsidR="00216402" w:rsidTr="0048661F">
        <w:tc>
          <w:tcPr>
            <w:tcW w:w="4785" w:type="dxa"/>
          </w:tcPr>
          <w:p w:rsidR="00216402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4786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Различные виды спорта и подвижные игры</w:t>
            </w:r>
          </w:p>
        </w:tc>
      </w:tr>
      <w:tr w:rsidR="00216402" w:rsidTr="0048661F">
        <w:tc>
          <w:tcPr>
            <w:tcW w:w="4785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402" w:rsidRPr="00AD26B5" w:rsidRDefault="00216402" w:rsidP="004866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AD26B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Судейская подготовка</w:t>
            </w:r>
          </w:p>
        </w:tc>
      </w:tr>
    </w:tbl>
    <w:p w:rsidR="00216402" w:rsidRDefault="00216402" w:rsidP="00216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02" w:rsidRPr="00DA1473" w:rsidRDefault="00216402" w:rsidP="0021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дети в возрасте от 7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не имеющие медицинских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противопоказаний к занятиям легкой атлетикой, выполнившие нормативы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16402" w:rsidRDefault="00216402" w:rsidP="0021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упражнениям для зачислен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 Срок реализации программы –10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базового уровня сложности и 4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углубленного.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тренировочных групп определяется с учетом техники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составляет: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базовом уровне сложности: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обучения - минимальная 15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30 человек;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обучения – минимальная 15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– 25 человек;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 года обучения – минимальная 10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25 человек;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углубленном уровне сложности: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года обучения - минимальная 10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20 человек;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года обучения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максимальная – 20 человек.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Тренировочный процесс планируется в соответствии с расписанием,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 на учебный год. Продолжительность одного занятия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рассчитывается в академических часах с учетом возрастных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и не может превышать 2 часов на 1-3 году обучения, 3 часов на 4-6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 группах углубленного уровня сложности. Допускается проведение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разных групп при условии, что разница в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 превышает двух спортивных разрядов, и не превышена единая пропускная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спортивного сооружения.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Общий объем учебных часов за период обучения составляет: на базовом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– 2208 часов; на углубленном уровне сложности – 1196 часов.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Освоение предметных областей образовательной программы осуществляется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проведения теоретических и (или) практических занятий, включая тренировочные,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и спортивные мероприятия. Формы организации занятий: урочная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(аудиторные – теоретические занятия, практические занятия), дистанционная (синхронная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асинхронная организация учебного процесса с применением 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технологий), соревновательная (участие обучающихся в физкультурных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мероприятиях). </w:t>
      </w:r>
    </w:p>
    <w:p w:rsidR="00216402" w:rsidRPr="00EE5D25" w:rsidRDefault="00216402" w:rsidP="0021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деятельности обучающихся на занятии:</w:t>
      </w:r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фронтальная, в парах, групповая.</w:t>
      </w:r>
      <w:proofErr w:type="gramEnd"/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результаты:</w:t>
      </w:r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повышение уровня физической работоспособности;</w:t>
      </w:r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знаниями в области теории и методики физической культуры и спорта;</w:t>
      </w:r>
      <w:proofErr w:type="gramStart"/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lang w:eastAsia="ru-RU"/>
        </w:rPr>
        <w:t>-</w:t>
      </w:r>
      <w:proofErr w:type="gramEnd"/>
      <w:r w:rsidRPr="00EE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разносторонняя подготовка, развитие физических качеств в области легкой атлетики;</w:t>
      </w:r>
    </w:p>
    <w:p w:rsidR="00216402" w:rsidRPr="00AD26B5" w:rsidRDefault="00216402" w:rsidP="00216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легкоатлетов и успешное выступление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соревнованиях, выполнение спортивных разрядов по легкой атлетике;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квалифицированных спортсменов для пополнения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области по легкой атлетике.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рассчитан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недели из них: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46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недель по индивидуальным планам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 календарный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график, расписание учебных занятий, план учебного процесса с указанием часов,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на теоретические и практические занятия по предметным областям,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участие в тренировочных, физкультурных и спортивных мероприятиях,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обучающихся, формы аттестации.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программы включает учебный материал по основным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предметным областям, его распределение по годам обучения и в годовом цикле;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рекомендуемые объемы учебно-тренировочных и соревновательных нагрузок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 годам обучения; а также содержит практические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учебно-тренировочных занятий,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отбора одаренных детей в дисциплинах легкой атлетики,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процессе реализации программы.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воспитательной и </w:t>
      </w:r>
      <w:proofErr w:type="spell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включает в себя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воспитание гармонично развитой, социально активной,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личности по направлениям: гражданско-патриотическое, профессионально-спортивное, нравственное и правовое – антидопинговые мероприятия,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усвоение </w:t>
      </w:r>
      <w:proofErr w:type="gram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объёма знаний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и психофизических характеристиках профессий отрасли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физической культуры и спорта.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разделе «Система контроля и зачетные требования» представлены 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упражнений, позволяющие провести промежуточную и итоговую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обучающихся, перечень тестов по контролю освоения теоретической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методические указания к проведению аттестации.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информационного обеспечения программы включает список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нормативных документов, литературы, перечень </w:t>
      </w:r>
      <w:proofErr w:type="spellStart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 учетом специфики вида спорта «легкая атлетика»</w:t>
      </w:r>
    </w:p>
    <w:p w:rsidR="00216402" w:rsidRPr="00AD26B5" w:rsidRDefault="00216402" w:rsidP="002164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B7" w:rsidRDefault="005F66B7"/>
    <w:sectPr w:rsidR="005F66B7" w:rsidSect="00126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02"/>
    <w:rsid w:val="00126992"/>
    <w:rsid w:val="00216402"/>
    <w:rsid w:val="00386938"/>
    <w:rsid w:val="00505E5E"/>
    <w:rsid w:val="005F66B7"/>
    <w:rsid w:val="008E6620"/>
    <w:rsid w:val="00D6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16402"/>
  </w:style>
  <w:style w:type="table" w:styleId="a3">
    <w:name w:val="Table Grid"/>
    <w:basedOn w:val="a1"/>
    <w:uiPriority w:val="59"/>
    <w:rsid w:val="0021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2022-01-14T06:43:00Z</cp:lastPrinted>
  <dcterms:created xsi:type="dcterms:W3CDTF">2022-01-14T06:29:00Z</dcterms:created>
  <dcterms:modified xsi:type="dcterms:W3CDTF">2022-01-14T07:46:00Z</dcterms:modified>
</cp:coreProperties>
</file>