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E4" w:rsidRPr="00003CBC" w:rsidRDefault="005D4EE4" w:rsidP="00E7689C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003CBC">
        <w:rPr>
          <w:rStyle w:val="markedcontent"/>
          <w:rFonts w:ascii="Times New Roman" w:hAnsi="Times New Roman" w:cs="Times New Roman"/>
          <w:b/>
          <w:sz w:val="28"/>
          <w:szCs w:val="28"/>
        </w:rPr>
        <w:t>Динамика результативности по годам реализации</w:t>
      </w:r>
      <w:r w:rsidR="00062A0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565CE" w:rsidRPr="009F6D5B" w:rsidRDefault="009F6D5B" w:rsidP="009F6D5B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Показатели самоанализа эффективности профессиональной деятельности</w:t>
      </w:r>
      <w:r w:rsidRPr="009F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Тенищева</w:t>
      </w:r>
      <w:proofErr w:type="spellEnd"/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О.В. соответствуют действующим требованиям по должности тренер-преподаватель.</w:t>
      </w:r>
      <w:r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9F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- спортивной направленности</w:t>
      </w:r>
      <w:r w:rsidR="00062A04" w:rsidRPr="009F6D5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5D4EE4" w:rsidRPr="009F6D5B">
        <w:rPr>
          <w:rFonts w:ascii="Times New Roman" w:hAnsi="Times New Roman" w:cs="Times New Roman"/>
          <w:sz w:val="28"/>
          <w:szCs w:val="28"/>
        </w:rPr>
        <w:br/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Комплексный анализ </w:t>
      </w:r>
      <w:proofErr w:type="spellStart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по дополнительной</w:t>
      </w:r>
      <w:r w:rsidR="005D4EE4" w:rsidRPr="009F6D5B">
        <w:rPr>
          <w:rFonts w:ascii="Times New Roman" w:hAnsi="Times New Roman" w:cs="Times New Roman"/>
          <w:sz w:val="28"/>
          <w:szCs w:val="28"/>
        </w:rPr>
        <w:br/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общеобразовательной </w:t>
      </w:r>
      <w:proofErr w:type="spellStart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программе позволяет не только оценить</w:t>
      </w:r>
      <w:r w:rsidR="005D4EE4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общую успешность обучения, но и выявить направления совершенствования</w:t>
      </w:r>
      <w:r w:rsidR="005D4EE4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учебного процесса.</w:t>
      </w:r>
      <w:r w:rsidR="005D4EE4" w:rsidRPr="009F6D5B">
        <w:rPr>
          <w:rFonts w:ascii="Times New Roman" w:hAnsi="Times New Roman" w:cs="Times New Roman"/>
          <w:sz w:val="28"/>
          <w:szCs w:val="28"/>
        </w:rPr>
        <w:br/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В течение всего периода обучения проводится определение степени</w:t>
      </w:r>
      <w:r w:rsidR="005D4EE4" w:rsidRPr="009F6D5B">
        <w:rPr>
          <w:rFonts w:ascii="Times New Roman" w:hAnsi="Times New Roman" w:cs="Times New Roman"/>
          <w:sz w:val="28"/>
          <w:szCs w:val="28"/>
        </w:rPr>
        <w:br/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усвоения </w:t>
      </w:r>
      <w:proofErr w:type="gramStart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учебного материала. Определение готовности восприятию</w:t>
      </w:r>
      <w:r w:rsidR="005D4EE4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нового материала. Повышение ответственности и заинтересованности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5D4EE4" w:rsidRPr="009F6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в обучении. Выявление детей, отстающих и опережающих</w:t>
      </w:r>
      <w:r w:rsidR="005D4EE4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обучение. Подбор наиболее эффективных методов и средств обучения.</w:t>
      </w:r>
      <w:r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В конце периода обучения определяется изменения уровня развития детей.</w:t>
      </w:r>
      <w:r w:rsidR="005D4EE4" w:rsidRPr="009F6D5B">
        <w:rPr>
          <w:rFonts w:ascii="Times New Roman" w:hAnsi="Times New Roman" w:cs="Times New Roman"/>
          <w:sz w:val="28"/>
          <w:szCs w:val="28"/>
        </w:rPr>
        <w:br/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Анализируя данные охвата детей можно сделать вывод о </w:t>
      </w:r>
      <w:proofErr w:type="spellStart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320693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программы, с каждым годом растет численность обучающихся; отмечается</w:t>
      </w:r>
      <w:r w:rsidR="00320693" w:rsidRPr="009F6D5B">
        <w:rPr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увеличение количества обучающихся  младшего школьного возраста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A5483" w:rsidRPr="0024493E" w:rsidRDefault="000A5483" w:rsidP="00E7689C">
      <w:pPr>
        <w:spacing w:line="240" w:lineRule="auto"/>
        <w:ind w:firstLine="708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4493E">
        <w:rPr>
          <w:rFonts w:ascii="Times New Roman" w:hAnsi="Times New Roman" w:cs="Times New Roman"/>
          <w:b/>
          <w:sz w:val="28"/>
          <w:szCs w:val="28"/>
        </w:rPr>
        <w:t xml:space="preserve">Охват </w:t>
      </w:r>
      <w:proofErr w:type="gramStart"/>
      <w:r w:rsidRPr="0024493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9356" w:type="dxa"/>
        <w:tblInd w:w="-34" w:type="dxa"/>
        <w:tblLook w:val="04A0"/>
      </w:tblPr>
      <w:tblGrid>
        <w:gridCol w:w="2127"/>
        <w:gridCol w:w="2461"/>
        <w:gridCol w:w="2778"/>
        <w:gridCol w:w="1990"/>
      </w:tblGrid>
      <w:tr w:rsidR="000A5483" w:rsidRPr="0024493E" w:rsidTr="00FA716E">
        <w:trPr>
          <w:trHeight w:val="567"/>
        </w:trPr>
        <w:tc>
          <w:tcPr>
            <w:tcW w:w="2127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2461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2018-2019</w:t>
            </w:r>
          </w:p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778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2019-2020</w:t>
            </w:r>
          </w:p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990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2020-2021</w:t>
            </w:r>
          </w:p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0A5483" w:rsidRPr="0024493E" w:rsidTr="00FA716E">
        <w:tc>
          <w:tcPr>
            <w:tcW w:w="2127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</w:rPr>
            </w:pPr>
            <w:r w:rsidRPr="0024493E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2461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78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90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0A5483" w:rsidRPr="0024493E" w:rsidTr="00FA716E">
        <w:tc>
          <w:tcPr>
            <w:tcW w:w="2127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</w:rPr>
            </w:pPr>
            <w:r w:rsidRPr="0024493E">
              <w:rPr>
                <w:rFonts w:ascii="Times New Roman" w:hAnsi="Times New Roman" w:cs="Times New Roman"/>
              </w:rPr>
              <w:t>НП-2 год</w:t>
            </w:r>
          </w:p>
        </w:tc>
        <w:tc>
          <w:tcPr>
            <w:tcW w:w="2461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778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990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A5483" w:rsidRPr="0024493E" w:rsidTr="00FA716E">
        <w:tc>
          <w:tcPr>
            <w:tcW w:w="2127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</w:rPr>
            </w:pPr>
            <w:r w:rsidRPr="0024493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61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778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990" w:type="dxa"/>
          </w:tcPr>
          <w:p w:rsidR="000A5483" w:rsidRPr="0024493E" w:rsidRDefault="000A5483" w:rsidP="009F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80</w:t>
            </w:r>
          </w:p>
        </w:tc>
      </w:tr>
    </w:tbl>
    <w:p w:rsidR="00FA716E" w:rsidRDefault="00FA716E" w:rsidP="00FA7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6E" w:rsidRPr="005D2F01" w:rsidRDefault="00FA716E" w:rsidP="00FA7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F01">
        <w:rPr>
          <w:rFonts w:ascii="Times New Roman" w:hAnsi="Times New Roman" w:cs="Times New Roman"/>
          <w:b/>
          <w:sz w:val="28"/>
          <w:szCs w:val="28"/>
        </w:rPr>
        <w:t xml:space="preserve"> Результаты диагностики, подтверждающие рост мотивации к занятиям на отделении </w:t>
      </w:r>
      <w:r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 w:rsidRPr="005D2F01">
        <w:rPr>
          <w:rFonts w:ascii="Times New Roman" w:hAnsi="Times New Roman" w:cs="Times New Roman"/>
          <w:b/>
          <w:sz w:val="28"/>
          <w:szCs w:val="28"/>
        </w:rPr>
        <w:t xml:space="preserve"> за последние три года</w:t>
      </w:r>
    </w:p>
    <w:tbl>
      <w:tblPr>
        <w:tblStyle w:val="a3"/>
        <w:tblW w:w="0" w:type="auto"/>
        <w:tblLook w:val="04A0"/>
      </w:tblPr>
      <w:tblGrid>
        <w:gridCol w:w="2159"/>
        <w:gridCol w:w="2514"/>
        <w:gridCol w:w="2410"/>
        <w:gridCol w:w="2262"/>
      </w:tblGrid>
      <w:tr w:rsidR="00FA716E" w:rsidRPr="005D2F01" w:rsidTr="00DC42AD">
        <w:tc>
          <w:tcPr>
            <w:tcW w:w="2159" w:type="dxa"/>
            <w:vMerge w:val="restart"/>
          </w:tcPr>
          <w:p w:rsidR="00FA716E" w:rsidRPr="009F6D5B" w:rsidRDefault="00FA716E" w:rsidP="00DC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9F6D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6D5B">
              <w:rPr>
                <w:rFonts w:ascii="Times New Roman" w:hAnsi="Times New Roman" w:cs="Times New Roman"/>
                <w:sz w:val="24"/>
                <w:szCs w:val="24"/>
              </w:rPr>
              <w:t xml:space="preserve"> с положительным мотивом</w:t>
            </w:r>
          </w:p>
        </w:tc>
        <w:tc>
          <w:tcPr>
            <w:tcW w:w="7186" w:type="dxa"/>
            <w:gridSpan w:val="3"/>
          </w:tcPr>
          <w:p w:rsidR="00FA716E" w:rsidRPr="009F6D5B" w:rsidRDefault="00FA716E" w:rsidP="00DC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FA716E" w:rsidRPr="005D2F01" w:rsidTr="00DC42AD">
        <w:tc>
          <w:tcPr>
            <w:tcW w:w="2159" w:type="dxa"/>
            <w:vMerge/>
          </w:tcPr>
          <w:p w:rsidR="00FA716E" w:rsidRPr="009F6D5B" w:rsidRDefault="00FA716E" w:rsidP="00DC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FA716E" w:rsidRPr="009F6D5B" w:rsidRDefault="00FA716E" w:rsidP="00DC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10" w:type="dxa"/>
          </w:tcPr>
          <w:p w:rsidR="00FA716E" w:rsidRPr="009F6D5B" w:rsidRDefault="00FA716E" w:rsidP="00DC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62" w:type="dxa"/>
          </w:tcPr>
          <w:p w:rsidR="00FA716E" w:rsidRPr="009F6D5B" w:rsidRDefault="00FA716E" w:rsidP="00DC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FA716E" w:rsidRPr="005D2F01" w:rsidTr="00DC42AD">
        <w:tc>
          <w:tcPr>
            <w:tcW w:w="2159" w:type="dxa"/>
          </w:tcPr>
          <w:p w:rsidR="00FA716E" w:rsidRPr="009F6D5B" w:rsidRDefault="00FA716E" w:rsidP="00DC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186" w:type="dxa"/>
            <w:gridSpan w:val="3"/>
          </w:tcPr>
          <w:p w:rsidR="00FA716E" w:rsidRPr="009F6D5B" w:rsidRDefault="00FA716E" w:rsidP="00DC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>- проведение практических и теоретических занятий;</w:t>
            </w:r>
          </w:p>
          <w:p w:rsidR="00FA716E" w:rsidRPr="009F6D5B" w:rsidRDefault="00FA716E" w:rsidP="00DC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обязательное выполнение учебного плана, приемных, выпускных и переводных контрольных нормативов;</w:t>
            </w:r>
          </w:p>
          <w:p w:rsidR="00FA716E" w:rsidRPr="009F6D5B" w:rsidRDefault="00FA716E" w:rsidP="00DC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 xml:space="preserve"> - регулярное участие в соревнованиях и проведение контрольных игр;</w:t>
            </w:r>
          </w:p>
          <w:p w:rsidR="00FA716E" w:rsidRPr="009F6D5B" w:rsidRDefault="00FA716E" w:rsidP="00DC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восстановительных профилактических мероприятий; </w:t>
            </w:r>
          </w:p>
          <w:p w:rsidR="00FA716E" w:rsidRPr="009F6D5B" w:rsidRDefault="00FA716E" w:rsidP="00DC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проведения регулярных круглогодичных занятий;</w:t>
            </w:r>
          </w:p>
          <w:p w:rsidR="00FA716E" w:rsidRPr="009F6D5B" w:rsidRDefault="00FA716E" w:rsidP="00DC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систематической воспитательной работы; </w:t>
            </w:r>
          </w:p>
          <w:p w:rsidR="00FA716E" w:rsidRPr="009F6D5B" w:rsidRDefault="00FA716E" w:rsidP="00DC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привитие юным спортсменам навыков спортивной этики, дисциплины, любви и преданности своему коллективу; </w:t>
            </w:r>
          </w:p>
          <w:p w:rsidR="00FA716E" w:rsidRPr="009F6D5B" w:rsidRDefault="00FA716E" w:rsidP="009F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5B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родительского актива к регулярному участию в организации</w:t>
            </w:r>
          </w:p>
        </w:tc>
      </w:tr>
    </w:tbl>
    <w:p w:rsidR="009F6D5B" w:rsidRDefault="009F6D5B" w:rsidP="00E7689C">
      <w:pPr>
        <w:spacing w:line="240" w:lineRule="auto"/>
        <w:ind w:firstLine="708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F6D5B" w:rsidRDefault="009F6D5B" w:rsidP="009F6D5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>Определение достижения планируемых результатов проводится в соответствии с</w:t>
      </w:r>
      <w:r w:rsidRPr="00320693">
        <w:rPr>
          <w:rFonts w:ascii="Times New Roman" w:hAnsi="Times New Roman" w:cs="Times New Roman"/>
          <w:sz w:val="28"/>
          <w:szCs w:val="28"/>
        </w:rPr>
        <w:t xml:space="preserve">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>Положением об аттестации МУ ДО «БДЮСШ».</w:t>
      </w:r>
    </w:p>
    <w:p w:rsidR="000A5483" w:rsidRPr="0024493E" w:rsidRDefault="000A5483" w:rsidP="00E7689C">
      <w:pPr>
        <w:spacing w:line="240" w:lineRule="auto"/>
        <w:ind w:firstLine="708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4493E">
        <w:rPr>
          <w:rFonts w:ascii="Times New Roman" w:hAnsi="Times New Roman" w:cs="Times New Roman"/>
          <w:b/>
          <w:sz w:val="28"/>
          <w:szCs w:val="28"/>
        </w:rPr>
        <w:t>Результаты аттестации</w:t>
      </w:r>
    </w:p>
    <w:tbl>
      <w:tblPr>
        <w:tblStyle w:val="a3"/>
        <w:tblW w:w="9356" w:type="dxa"/>
        <w:tblInd w:w="-34" w:type="dxa"/>
        <w:tblLook w:val="04A0"/>
      </w:tblPr>
      <w:tblGrid>
        <w:gridCol w:w="2127"/>
        <w:gridCol w:w="2461"/>
        <w:gridCol w:w="2778"/>
        <w:gridCol w:w="1990"/>
      </w:tblGrid>
      <w:tr w:rsidR="000A5483" w:rsidRPr="0024493E" w:rsidTr="00FA716E">
        <w:trPr>
          <w:trHeight w:val="567"/>
        </w:trPr>
        <w:tc>
          <w:tcPr>
            <w:tcW w:w="2127" w:type="dxa"/>
          </w:tcPr>
          <w:p w:rsidR="000A5483" w:rsidRPr="0024493E" w:rsidRDefault="000A548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2461" w:type="dxa"/>
          </w:tcPr>
          <w:p w:rsidR="000A5483" w:rsidRPr="0024493E" w:rsidRDefault="000A548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 xml:space="preserve">2018-2019 </w:t>
            </w:r>
          </w:p>
          <w:p w:rsidR="000A5483" w:rsidRPr="0024493E" w:rsidRDefault="000A548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учебный год</w:t>
            </w:r>
            <w:r w:rsidR="0024493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4493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24493E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2778" w:type="dxa"/>
          </w:tcPr>
          <w:p w:rsidR="000A5483" w:rsidRPr="0024493E" w:rsidRDefault="000A548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2019-2020</w:t>
            </w:r>
          </w:p>
          <w:p w:rsidR="000A5483" w:rsidRPr="0024493E" w:rsidRDefault="000A548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учебный год</w:t>
            </w:r>
            <w:r w:rsidR="0024493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4493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24493E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990" w:type="dxa"/>
          </w:tcPr>
          <w:p w:rsidR="000A5483" w:rsidRPr="0024493E" w:rsidRDefault="000A548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 xml:space="preserve">2020-2021 </w:t>
            </w:r>
          </w:p>
          <w:p w:rsidR="000A5483" w:rsidRPr="0024493E" w:rsidRDefault="000A548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93E">
              <w:rPr>
                <w:rFonts w:ascii="Times New Roman" w:hAnsi="Times New Roman" w:cs="Times New Roman"/>
                <w:b/>
              </w:rPr>
              <w:t>учебный год</w:t>
            </w:r>
            <w:r w:rsidR="0024493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4493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24493E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0A5483" w:rsidRPr="0024493E" w:rsidTr="00FA716E">
        <w:tc>
          <w:tcPr>
            <w:tcW w:w="2127" w:type="dxa"/>
          </w:tcPr>
          <w:p w:rsidR="000A5483" w:rsidRPr="0024493E" w:rsidRDefault="000A5483" w:rsidP="00E7689C">
            <w:pPr>
              <w:jc w:val="both"/>
              <w:rPr>
                <w:rFonts w:ascii="Times New Roman" w:hAnsi="Times New Roman" w:cs="Times New Roman"/>
              </w:rPr>
            </w:pPr>
            <w:r w:rsidRPr="0024493E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2461" w:type="dxa"/>
          </w:tcPr>
          <w:p w:rsidR="000A5483" w:rsidRPr="0024493E" w:rsidRDefault="0024493E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88%</w:t>
            </w:r>
          </w:p>
        </w:tc>
        <w:tc>
          <w:tcPr>
            <w:tcW w:w="2778" w:type="dxa"/>
          </w:tcPr>
          <w:p w:rsidR="000A5483" w:rsidRPr="0024493E" w:rsidRDefault="0024493E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A5483" w:rsidRPr="0024493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90" w:type="dxa"/>
          </w:tcPr>
          <w:p w:rsidR="000A5483" w:rsidRPr="0024493E" w:rsidRDefault="0024493E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96%</w:t>
            </w:r>
          </w:p>
        </w:tc>
      </w:tr>
      <w:tr w:rsidR="000A5483" w:rsidRPr="0024493E" w:rsidTr="00FA716E">
        <w:tc>
          <w:tcPr>
            <w:tcW w:w="2127" w:type="dxa"/>
          </w:tcPr>
          <w:p w:rsidR="000A5483" w:rsidRPr="0024493E" w:rsidRDefault="000A5483" w:rsidP="00E7689C">
            <w:pPr>
              <w:jc w:val="both"/>
              <w:rPr>
                <w:rFonts w:ascii="Times New Roman" w:hAnsi="Times New Roman" w:cs="Times New Roman"/>
              </w:rPr>
            </w:pPr>
            <w:r w:rsidRPr="0024493E">
              <w:rPr>
                <w:rFonts w:ascii="Times New Roman" w:hAnsi="Times New Roman" w:cs="Times New Roman"/>
              </w:rPr>
              <w:t>НП-2 год</w:t>
            </w:r>
          </w:p>
        </w:tc>
        <w:tc>
          <w:tcPr>
            <w:tcW w:w="2461" w:type="dxa"/>
          </w:tcPr>
          <w:p w:rsidR="000A5483" w:rsidRPr="0024493E" w:rsidRDefault="0024493E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92%</w:t>
            </w:r>
          </w:p>
        </w:tc>
        <w:tc>
          <w:tcPr>
            <w:tcW w:w="2778" w:type="dxa"/>
          </w:tcPr>
          <w:p w:rsidR="000A5483" w:rsidRPr="0024493E" w:rsidRDefault="0024493E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95%</w:t>
            </w:r>
          </w:p>
        </w:tc>
        <w:tc>
          <w:tcPr>
            <w:tcW w:w="1990" w:type="dxa"/>
          </w:tcPr>
          <w:p w:rsidR="000A5483" w:rsidRPr="0024493E" w:rsidRDefault="0024493E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96%</w:t>
            </w:r>
          </w:p>
        </w:tc>
      </w:tr>
    </w:tbl>
    <w:p w:rsidR="009F6D5B" w:rsidRDefault="009F6D5B" w:rsidP="00E7689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A5483" w:rsidRDefault="0024493E" w:rsidP="00E7689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>Одним из показателей эффективности является степень вовлеченности</w:t>
      </w:r>
      <w:r w:rsidRPr="00320693">
        <w:rPr>
          <w:rFonts w:ascii="Times New Roman" w:hAnsi="Times New Roman" w:cs="Times New Roman"/>
          <w:sz w:val="28"/>
          <w:szCs w:val="28"/>
        </w:rPr>
        <w:br/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обучающихся в мероприятия различного уровня,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 таблице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 xml:space="preserve"> мы можем увидеть,</w:t>
      </w:r>
      <w:r w:rsidRPr="00320693">
        <w:rPr>
          <w:rFonts w:ascii="Times New Roman" w:hAnsi="Times New Roman" w:cs="Times New Roman"/>
          <w:sz w:val="28"/>
          <w:szCs w:val="28"/>
        </w:rPr>
        <w:t xml:space="preserve">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>что он стремится к 100% и стабильно высокий на всем протяжении реализации</w:t>
      </w:r>
      <w:r w:rsidRPr="00320693">
        <w:rPr>
          <w:rFonts w:ascii="Times New Roman" w:hAnsi="Times New Roman" w:cs="Times New Roman"/>
          <w:sz w:val="28"/>
          <w:szCs w:val="28"/>
        </w:rPr>
        <w:t xml:space="preserve">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>программы, несмотря на возросшую численность обучающихся. Данные</w:t>
      </w:r>
      <w:r w:rsidRPr="00320693">
        <w:rPr>
          <w:rFonts w:ascii="Times New Roman" w:hAnsi="Times New Roman" w:cs="Times New Roman"/>
          <w:sz w:val="28"/>
          <w:szCs w:val="28"/>
        </w:rPr>
        <w:t xml:space="preserve"> </w:t>
      </w:r>
      <w:r w:rsidRPr="00320693">
        <w:rPr>
          <w:rStyle w:val="markedcontent"/>
          <w:rFonts w:ascii="Times New Roman" w:hAnsi="Times New Roman" w:cs="Times New Roman"/>
          <w:sz w:val="28"/>
          <w:szCs w:val="28"/>
        </w:rPr>
        <w:t>позволяют говорить о высокой мотивации на всех годах обучения, сохраняющейся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</w:t>
      </w:r>
      <w:r w:rsidR="00FA716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A5483" w:rsidRPr="0024493E" w:rsidRDefault="0024493E" w:rsidP="00E7689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4493E">
        <w:rPr>
          <w:rStyle w:val="markedcontent"/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tbl>
      <w:tblPr>
        <w:tblStyle w:val="a3"/>
        <w:tblW w:w="10348" w:type="dxa"/>
        <w:tblInd w:w="-459" w:type="dxa"/>
        <w:tblLook w:val="04A0"/>
      </w:tblPr>
      <w:tblGrid>
        <w:gridCol w:w="1955"/>
        <w:gridCol w:w="943"/>
        <w:gridCol w:w="961"/>
        <w:gridCol w:w="933"/>
        <w:gridCol w:w="926"/>
        <w:gridCol w:w="926"/>
        <w:gridCol w:w="926"/>
        <w:gridCol w:w="926"/>
        <w:gridCol w:w="926"/>
        <w:gridCol w:w="926"/>
      </w:tblGrid>
      <w:tr w:rsidR="00320693" w:rsidRPr="00E7689C" w:rsidTr="00E41F77">
        <w:trPr>
          <w:trHeight w:val="567"/>
        </w:trPr>
        <w:tc>
          <w:tcPr>
            <w:tcW w:w="1955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837" w:type="dxa"/>
            <w:gridSpan w:val="3"/>
          </w:tcPr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2018-2019</w:t>
            </w:r>
          </w:p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778" w:type="dxa"/>
            <w:gridSpan w:val="3"/>
          </w:tcPr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2019-2020</w:t>
            </w:r>
          </w:p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778" w:type="dxa"/>
            <w:gridSpan w:val="3"/>
          </w:tcPr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2020-2021</w:t>
            </w:r>
          </w:p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320693" w:rsidRPr="00E7689C" w:rsidTr="00E41F77">
        <w:tc>
          <w:tcPr>
            <w:tcW w:w="1955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961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933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926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926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926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926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926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926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3место</w:t>
            </w:r>
          </w:p>
        </w:tc>
      </w:tr>
      <w:tr w:rsidR="00320693" w:rsidRPr="00E7689C" w:rsidTr="00E41F77">
        <w:tc>
          <w:tcPr>
            <w:tcW w:w="1955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943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1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3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6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6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6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6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6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6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716E" w:rsidRPr="00E7689C" w:rsidTr="003E4509">
        <w:tc>
          <w:tcPr>
            <w:tcW w:w="1955" w:type="dxa"/>
          </w:tcPr>
          <w:p w:rsidR="00FA716E" w:rsidRPr="00E7689C" w:rsidRDefault="00FA716E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7" w:type="dxa"/>
            <w:gridSpan w:val="3"/>
          </w:tcPr>
          <w:p w:rsidR="00FA716E" w:rsidRPr="00E7689C" w:rsidRDefault="00FA716E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78" w:type="dxa"/>
            <w:gridSpan w:val="3"/>
          </w:tcPr>
          <w:p w:rsidR="00FA716E" w:rsidRPr="00E7689C" w:rsidRDefault="00FA716E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78" w:type="dxa"/>
            <w:gridSpan w:val="3"/>
          </w:tcPr>
          <w:p w:rsidR="00FA716E" w:rsidRPr="00E7689C" w:rsidRDefault="00FA716E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20693" w:rsidRPr="00E7689C" w:rsidTr="00E41F77">
        <w:tc>
          <w:tcPr>
            <w:tcW w:w="10348" w:type="dxa"/>
            <w:gridSpan w:val="10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 xml:space="preserve">ВСЕГО </w:t>
            </w:r>
            <w:r w:rsidR="00003CBC" w:rsidRPr="00E7689C">
              <w:rPr>
                <w:rFonts w:ascii="Times New Roman" w:hAnsi="Times New Roman" w:cs="Times New Roman"/>
                <w:b/>
              </w:rPr>
              <w:t xml:space="preserve">победителей и призеров  </w:t>
            </w:r>
            <w:r w:rsidR="00FA716E">
              <w:rPr>
                <w:rFonts w:ascii="Times New Roman" w:hAnsi="Times New Roman" w:cs="Times New Roman"/>
                <w:b/>
              </w:rPr>
              <w:t>35</w:t>
            </w:r>
            <w:r w:rsidR="00003CBC" w:rsidRPr="00E7689C">
              <w:rPr>
                <w:rFonts w:ascii="Times New Roman" w:hAnsi="Times New Roman" w:cs="Times New Roman"/>
                <w:b/>
              </w:rPr>
              <w:t xml:space="preserve">  </w:t>
            </w:r>
            <w:r w:rsidRPr="00E7689C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</w:tbl>
    <w:p w:rsidR="00320693" w:rsidRPr="00E7689C" w:rsidRDefault="00320693" w:rsidP="00E7689C">
      <w:pPr>
        <w:spacing w:line="240" w:lineRule="auto"/>
        <w:ind w:left="-142" w:firstLine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20693" w:rsidRPr="00E7689C" w:rsidRDefault="00320693" w:rsidP="00E7689C">
      <w:pPr>
        <w:spacing w:line="240" w:lineRule="auto"/>
        <w:ind w:left="-142" w:firstLine="7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768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Присвоено разрядов</w:t>
      </w:r>
    </w:p>
    <w:tbl>
      <w:tblPr>
        <w:tblStyle w:val="a3"/>
        <w:tblW w:w="10348" w:type="dxa"/>
        <w:tblInd w:w="-459" w:type="dxa"/>
        <w:tblLook w:val="04A0"/>
      </w:tblPr>
      <w:tblGrid>
        <w:gridCol w:w="2410"/>
        <w:gridCol w:w="2603"/>
        <w:gridCol w:w="2778"/>
        <w:gridCol w:w="2557"/>
      </w:tblGrid>
      <w:tr w:rsidR="00320693" w:rsidRPr="00E7689C" w:rsidTr="00E41F77">
        <w:trPr>
          <w:trHeight w:val="567"/>
        </w:trPr>
        <w:tc>
          <w:tcPr>
            <w:tcW w:w="2410" w:type="dxa"/>
          </w:tcPr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Разряды</w:t>
            </w:r>
          </w:p>
        </w:tc>
        <w:tc>
          <w:tcPr>
            <w:tcW w:w="2603" w:type="dxa"/>
          </w:tcPr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2018-2019</w:t>
            </w:r>
          </w:p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778" w:type="dxa"/>
          </w:tcPr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2019-2020</w:t>
            </w:r>
          </w:p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557" w:type="dxa"/>
          </w:tcPr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2020-2021</w:t>
            </w:r>
          </w:p>
          <w:p w:rsidR="00320693" w:rsidRPr="00E7689C" w:rsidRDefault="00320693" w:rsidP="00FA7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320693" w:rsidRPr="00E7689C" w:rsidTr="00E41F77">
        <w:tc>
          <w:tcPr>
            <w:tcW w:w="2410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</w:rPr>
            </w:pPr>
            <w:r w:rsidRPr="00E7689C">
              <w:rPr>
                <w:rFonts w:ascii="Times New Roman" w:hAnsi="Times New Roman" w:cs="Times New Roman"/>
              </w:rPr>
              <w:t>Массовые разряды</w:t>
            </w:r>
          </w:p>
        </w:tc>
        <w:tc>
          <w:tcPr>
            <w:tcW w:w="2603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78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7" w:type="dxa"/>
          </w:tcPr>
          <w:p w:rsidR="00320693" w:rsidRPr="00E7689C" w:rsidRDefault="00E7689C" w:rsidP="00E76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20693" w:rsidRPr="00E7689C" w:rsidTr="00E41F77">
        <w:tc>
          <w:tcPr>
            <w:tcW w:w="2410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68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03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</w:tcPr>
          <w:p w:rsidR="00320693" w:rsidRPr="00E7689C" w:rsidRDefault="0032069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0693" w:rsidRPr="00003CBC" w:rsidTr="00E41F77">
        <w:tc>
          <w:tcPr>
            <w:tcW w:w="10348" w:type="dxa"/>
            <w:gridSpan w:val="4"/>
          </w:tcPr>
          <w:p w:rsidR="00320693" w:rsidRPr="00003CBC" w:rsidRDefault="00320693" w:rsidP="00E76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716E">
              <w:rPr>
                <w:rFonts w:ascii="Times New Roman" w:hAnsi="Times New Roman" w:cs="Times New Roman"/>
                <w:b/>
              </w:rPr>
              <w:t xml:space="preserve">ВСЕГО разрядников </w:t>
            </w:r>
            <w:r w:rsidR="00003CBC" w:rsidRPr="00FA716E">
              <w:rPr>
                <w:rFonts w:ascii="Times New Roman" w:hAnsi="Times New Roman" w:cs="Times New Roman"/>
                <w:b/>
              </w:rPr>
              <w:t xml:space="preserve"> </w:t>
            </w:r>
            <w:r w:rsidR="00FA716E">
              <w:rPr>
                <w:rFonts w:ascii="Times New Roman" w:hAnsi="Times New Roman" w:cs="Times New Roman"/>
                <w:b/>
              </w:rPr>
              <w:t>43</w:t>
            </w:r>
            <w:r w:rsidR="00003CBC" w:rsidRPr="00FA716E">
              <w:rPr>
                <w:rFonts w:ascii="Times New Roman" w:hAnsi="Times New Roman" w:cs="Times New Roman"/>
                <w:b/>
              </w:rPr>
              <w:t xml:space="preserve"> </w:t>
            </w:r>
            <w:r w:rsidRPr="00FA716E">
              <w:rPr>
                <w:rFonts w:ascii="Times New Roman" w:hAnsi="Times New Roman" w:cs="Times New Roman"/>
                <w:b/>
              </w:rPr>
              <w:t xml:space="preserve"> человека</w:t>
            </w:r>
          </w:p>
        </w:tc>
      </w:tr>
    </w:tbl>
    <w:p w:rsidR="00062A04" w:rsidRDefault="00062A04" w:rsidP="0006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04" w:rsidRPr="00ED6B74" w:rsidRDefault="00062A04" w:rsidP="00062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74">
        <w:rPr>
          <w:rFonts w:ascii="Times New Roman" w:hAnsi="Times New Roman" w:cs="Times New Roman"/>
          <w:b/>
          <w:sz w:val="28"/>
          <w:szCs w:val="28"/>
        </w:rPr>
        <w:t>Сведения об отсутствии (наличии) случаев травматизма у детей за последние три года.</w:t>
      </w:r>
    </w:p>
    <w:tbl>
      <w:tblPr>
        <w:tblStyle w:val="a3"/>
        <w:tblW w:w="0" w:type="auto"/>
        <w:tblLook w:val="04A0"/>
      </w:tblPr>
      <w:tblGrid>
        <w:gridCol w:w="3115"/>
        <w:gridCol w:w="2125"/>
        <w:gridCol w:w="1931"/>
        <w:gridCol w:w="2174"/>
      </w:tblGrid>
      <w:tr w:rsidR="00062A04" w:rsidRPr="005D2F01" w:rsidTr="00DC42AD">
        <w:tc>
          <w:tcPr>
            <w:tcW w:w="3115" w:type="dxa"/>
          </w:tcPr>
          <w:p w:rsidR="00062A04" w:rsidRPr="00062A04" w:rsidRDefault="00062A04" w:rsidP="00DC42AD">
            <w:pPr>
              <w:jc w:val="center"/>
              <w:rPr>
                <w:rFonts w:ascii="Times New Roman" w:hAnsi="Times New Roman" w:cs="Times New Roman"/>
              </w:rPr>
            </w:pPr>
            <w:r w:rsidRPr="00062A04">
              <w:rPr>
                <w:rFonts w:ascii="Times New Roman" w:hAnsi="Times New Roman" w:cs="Times New Roman"/>
              </w:rPr>
              <w:t xml:space="preserve">Количество травм </w:t>
            </w:r>
            <w:proofErr w:type="gramStart"/>
            <w:r w:rsidRPr="00062A04">
              <w:rPr>
                <w:rFonts w:ascii="Times New Roman" w:hAnsi="Times New Roman" w:cs="Times New Roman"/>
              </w:rPr>
              <w:t>среди</w:t>
            </w:r>
            <w:proofErr w:type="gramEnd"/>
            <w:r w:rsidRPr="00062A04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125" w:type="dxa"/>
          </w:tcPr>
          <w:p w:rsidR="00062A04" w:rsidRPr="00062A04" w:rsidRDefault="00062A04" w:rsidP="0006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04">
              <w:rPr>
                <w:rFonts w:ascii="Times New Roman" w:hAnsi="Times New Roman" w:cs="Times New Roman"/>
                <w:b/>
              </w:rPr>
              <w:t>2018-2019</w:t>
            </w:r>
          </w:p>
          <w:p w:rsidR="00062A04" w:rsidRPr="00062A04" w:rsidRDefault="00062A04" w:rsidP="00DC4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62A04" w:rsidRPr="00062A04" w:rsidRDefault="00062A04" w:rsidP="0006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04">
              <w:rPr>
                <w:rFonts w:ascii="Times New Roman" w:hAnsi="Times New Roman" w:cs="Times New Roman"/>
                <w:b/>
              </w:rPr>
              <w:t>2019-2020</w:t>
            </w:r>
          </w:p>
          <w:p w:rsidR="00062A04" w:rsidRPr="00062A04" w:rsidRDefault="00062A04" w:rsidP="00DC4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062A04" w:rsidRPr="00062A04" w:rsidRDefault="00062A04" w:rsidP="0006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04">
              <w:rPr>
                <w:rFonts w:ascii="Times New Roman" w:hAnsi="Times New Roman" w:cs="Times New Roman"/>
                <w:b/>
              </w:rPr>
              <w:t>2020-2021</w:t>
            </w:r>
          </w:p>
          <w:p w:rsidR="00062A04" w:rsidRPr="00062A04" w:rsidRDefault="00062A04" w:rsidP="00DC4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A04" w:rsidRPr="005D2F01" w:rsidTr="00DC42AD">
        <w:tc>
          <w:tcPr>
            <w:tcW w:w="3115" w:type="dxa"/>
          </w:tcPr>
          <w:p w:rsidR="00062A04" w:rsidRPr="00062A04" w:rsidRDefault="00062A04" w:rsidP="00DC4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62A04" w:rsidRPr="00062A04" w:rsidRDefault="00062A04" w:rsidP="00DC4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31" w:type="dxa"/>
          </w:tcPr>
          <w:p w:rsidR="00062A04" w:rsidRPr="00062A04" w:rsidRDefault="00062A04" w:rsidP="00DC4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74" w:type="dxa"/>
          </w:tcPr>
          <w:p w:rsidR="00062A04" w:rsidRPr="00062A04" w:rsidRDefault="00062A04" w:rsidP="00DC4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0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03CBC" w:rsidRDefault="00003CBC" w:rsidP="00062A04">
      <w:pPr>
        <w:spacing w:line="240" w:lineRule="auto"/>
        <w:jc w:val="both"/>
        <w:rPr>
          <w:rStyle w:val="markedcontent"/>
          <w:rFonts w:ascii="Arial" w:hAnsi="Arial" w:cs="Arial"/>
          <w:sz w:val="27"/>
          <w:szCs w:val="27"/>
        </w:rPr>
      </w:pPr>
    </w:p>
    <w:p w:rsidR="000A5483" w:rsidRPr="00003CBC" w:rsidRDefault="00003CBC" w:rsidP="00062A0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Родительский интерес к данной программе возрастает</w:t>
      </w:r>
      <w:r w:rsidR="009F6D5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 xml:space="preserve"> особенно у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родителей, детям которых 7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 xml:space="preserve"> лет. У со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временного родителя есть запрос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r w:rsidR="00062A04"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патриотическое воспитание детей, происходящее параллельно с их 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совершенствованием.</w:t>
      </w:r>
      <w:r w:rsidR="00062A04"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Реализация программы создает дополнительные условия для более</w:t>
      </w:r>
      <w:r w:rsidR="00062A04"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разностороннего раскрытия индивидуальных способностей ребенка, его</w:t>
      </w:r>
      <w:r w:rsidR="0006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, подготовки</w:t>
      </w:r>
      <w:r w:rsidR="00062A04"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обучающегося к защите Отечества, развитию у подростка желания активно</w:t>
      </w:r>
      <w:r w:rsidR="00062A04">
        <w:rPr>
          <w:rFonts w:ascii="Times New Roman" w:hAnsi="Times New Roman" w:cs="Times New Roman"/>
          <w:sz w:val="28"/>
          <w:szCs w:val="28"/>
        </w:rPr>
        <w:t xml:space="preserve"> </w:t>
      </w:r>
      <w:r w:rsidRPr="00003CBC">
        <w:rPr>
          <w:rStyle w:val="markedcontent"/>
          <w:rFonts w:ascii="Times New Roman" w:hAnsi="Times New Roman" w:cs="Times New Roman"/>
          <w:sz w:val="28"/>
          <w:szCs w:val="28"/>
        </w:rPr>
        <w:t>участвовать в продуктивной, одобряемой обществом деятельности, а также развивает его физические качества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62A04" w:rsidRPr="00062A04" w:rsidRDefault="00062A04" w:rsidP="00062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04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062A04" w:rsidRPr="00D01362" w:rsidRDefault="00062A04" w:rsidP="00062A04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1362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01362">
        <w:rPr>
          <w:rFonts w:ascii="Times New Roman" w:hAnsi="Times New Roman" w:cs="Times New Roman"/>
          <w:bCs/>
          <w:sz w:val="28"/>
          <w:szCs w:val="28"/>
        </w:rPr>
        <w:t xml:space="preserve"> Из таблицы видно что, качество подготовки спортсменов выросло, увеличилось число победителей и призеров. Результат стабильный, это говорит о том, что </w:t>
      </w:r>
      <w:proofErr w:type="spellStart"/>
      <w:r w:rsidRPr="00D01362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D01362">
        <w:rPr>
          <w:rFonts w:ascii="Times New Roman" w:hAnsi="Times New Roman" w:cs="Times New Roman"/>
          <w:bCs/>
          <w:sz w:val="28"/>
          <w:szCs w:val="28"/>
        </w:rPr>
        <w:t xml:space="preserve"> программа дает положительные результаты. </w:t>
      </w:r>
      <w:r>
        <w:rPr>
          <w:rFonts w:ascii="Times New Roman" w:hAnsi="Times New Roman" w:cs="Times New Roman"/>
          <w:sz w:val="28"/>
          <w:szCs w:val="28"/>
        </w:rPr>
        <w:t>Тренер – преподаватель на своих занятиях использовал</w:t>
      </w:r>
      <w:r w:rsidRPr="00D01362">
        <w:rPr>
          <w:rFonts w:ascii="Times New Roman" w:hAnsi="Times New Roman" w:cs="Times New Roman"/>
          <w:sz w:val="28"/>
          <w:szCs w:val="28"/>
        </w:rPr>
        <w:t xml:space="preserve"> разнообразные методы обучения: теоретические, практические, игровые и др. Особое внимание уделялось наработке двигательных навыков, развитию физической и функциональной подготовленности, создания стойкого интереса к систематическим занятиям спортом и достижению поставленных задач. </w:t>
      </w:r>
    </w:p>
    <w:p w:rsidR="000A5483" w:rsidRDefault="000A5483" w:rsidP="00E7689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A5483" w:rsidRDefault="000A5483" w:rsidP="00E7689C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03CBC" w:rsidRDefault="00003CBC" w:rsidP="00E7689C">
      <w:pPr>
        <w:jc w:val="both"/>
        <w:rPr>
          <w:rStyle w:val="markedcontent"/>
          <w:rFonts w:ascii="Arial" w:hAnsi="Arial" w:cs="Arial"/>
          <w:sz w:val="27"/>
          <w:szCs w:val="27"/>
        </w:rPr>
      </w:pPr>
    </w:p>
    <w:p w:rsidR="00003CBC" w:rsidRDefault="00003CBC" w:rsidP="00E7689C">
      <w:pPr>
        <w:jc w:val="both"/>
        <w:rPr>
          <w:rStyle w:val="markedcontent"/>
          <w:rFonts w:ascii="Arial" w:hAnsi="Arial" w:cs="Arial"/>
          <w:sz w:val="27"/>
          <w:szCs w:val="27"/>
        </w:rPr>
      </w:pPr>
    </w:p>
    <w:p w:rsidR="00003CBC" w:rsidRDefault="00003CBC" w:rsidP="00E7689C">
      <w:pPr>
        <w:jc w:val="both"/>
        <w:rPr>
          <w:rStyle w:val="markedcontent"/>
          <w:rFonts w:ascii="Arial" w:hAnsi="Arial" w:cs="Arial"/>
          <w:sz w:val="27"/>
          <w:szCs w:val="27"/>
        </w:rPr>
      </w:pPr>
    </w:p>
    <w:p w:rsidR="00003CBC" w:rsidRDefault="00003CBC" w:rsidP="00E7689C">
      <w:pPr>
        <w:jc w:val="both"/>
        <w:rPr>
          <w:rStyle w:val="markedcontent"/>
          <w:rFonts w:ascii="Arial" w:hAnsi="Arial" w:cs="Arial"/>
          <w:sz w:val="27"/>
          <w:szCs w:val="27"/>
        </w:rPr>
      </w:pPr>
    </w:p>
    <w:p w:rsidR="00003CBC" w:rsidRDefault="00003CBC" w:rsidP="00E7689C">
      <w:pPr>
        <w:jc w:val="both"/>
      </w:pPr>
    </w:p>
    <w:sectPr w:rsidR="00003CBC" w:rsidSect="0085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4EE4"/>
    <w:rsid w:val="00003CBC"/>
    <w:rsid w:val="00062A04"/>
    <w:rsid w:val="000A5483"/>
    <w:rsid w:val="0024493E"/>
    <w:rsid w:val="00320693"/>
    <w:rsid w:val="005D4EE4"/>
    <w:rsid w:val="008565CE"/>
    <w:rsid w:val="00895922"/>
    <w:rsid w:val="009F6D5B"/>
    <w:rsid w:val="00DE334A"/>
    <w:rsid w:val="00E7689C"/>
    <w:rsid w:val="00EE02BF"/>
    <w:rsid w:val="00FA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D4EE4"/>
  </w:style>
  <w:style w:type="table" w:styleId="a3">
    <w:name w:val="Table Grid"/>
    <w:basedOn w:val="a1"/>
    <w:uiPriority w:val="39"/>
    <w:rsid w:val="0032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2022-01-11T08:10:00Z</dcterms:created>
  <dcterms:modified xsi:type="dcterms:W3CDTF">2022-01-12T12:22:00Z</dcterms:modified>
</cp:coreProperties>
</file>