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4E" w:rsidRDefault="0031074E" w:rsidP="0031074E">
      <w:pPr>
        <w:shd w:val="clear" w:color="auto" w:fill="FFFFFF"/>
        <w:spacing w:after="0" w:line="374" w:lineRule="atLeast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042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Образование</w:t>
      </w:r>
    </w:p>
    <w:p w:rsidR="004042D5" w:rsidRPr="004042D5" w:rsidRDefault="004042D5" w:rsidP="004042D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4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нформация о реализуемых образовательных программах, в том числе о реализуемых адаптированных образовательных программах (при наличии), с указанием в отношении каждой образовательной программы</w:t>
      </w:r>
    </w:p>
    <w:p w:rsidR="004042D5" w:rsidRDefault="004042D5" w:rsidP="0031074E">
      <w:pPr>
        <w:shd w:val="clear" w:color="auto" w:fill="FFFFFF"/>
        <w:spacing w:after="288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074E" w:rsidRPr="001F6C02" w:rsidRDefault="0031074E" w:rsidP="0031074E">
      <w:pPr>
        <w:shd w:val="clear" w:color="auto" w:fill="FFFFFF"/>
        <w:spacing w:after="288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F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</w:t>
      </w:r>
      <w:r w:rsidRPr="001F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(адаптированные образовательные программы не реализуются)</w:t>
      </w:r>
    </w:p>
    <w:p w:rsidR="0031074E" w:rsidRPr="0031074E" w:rsidRDefault="0031074E" w:rsidP="0031074E">
      <w:pPr>
        <w:shd w:val="clear" w:color="auto" w:fill="FFFFFF"/>
        <w:spacing w:before="144" w:line="240" w:lineRule="auto"/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</w:pPr>
      <w:r w:rsidRPr="0031074E">
        <w:rPr>
          <w:rFonts w:ascii="Verdana" w:eastAsia="Times New Roman" w:hAnsi="Verdana" w:cs="Times New Roman"/>
          <w:color w:val="494949"/>
          <w:sz w:val="18"/>
          <w:szCs w:val="18"/>
          <w:lang w:eastAsia="ru-RU"/>
        </w:rPr>
        <w:t> </w:t>
      </w:r>
    </w:p>
    <w:tbl>
      <w:tblPr>
        <w:tblW w:w="14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7"/>
        <w:gridCol w:w="8473"/>
      </w:tblGrid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Реализуемые уровни 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DD07FA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«БДЮСШ»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дополнительные 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физкультурно-спортивной</w:t>
            </w:r>
            <w:r w:rsidR="0031074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31074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видов.</w:t>
            </w:r>
          </w:p>
          <w:p w:rsidR="00D53A71" w:rsidRDefault="00DD07FA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1.Дополнительные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общеразвивающие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видам спорта</w:t>
            </w:r>
          </w:p>
          <w:p w:rsidR="004309EC" w:rsidRPr="001F6C02" w:rsidRDefault="00D53A71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портивно-оздоровительные группы</w:t>
            </w:r>
          </w:p>
          <w:p w:rsidR="00DD07FA" w:rsidRDefault="00DD07FA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2.Дополнительные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предпрофессиональные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по видам спорта</w:t>
            </w:r>
          </w:p>
          <w:p w:rsidR="004309EC" w:rsidRDefault="004309EC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сложности</w:t>
            </w:r>
          </w:p>
          <w:p w:rsidR="004309EC" w:rsidRPr="001F6C02" w:rsidRDefault="004309EC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 сложности</w:t>
            </w:r>
          </w:p>
        </w:tc>
      </w:tr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форма получения образования и форма обучения</w:t>
            </w:r>
            <w:r w:rsidR="00AD1B60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очная</w:t>
            </w:r>
            <w:r w:rsidR="00FC3F40" w:rsidRPr="001F6C02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AD1B60" w:rsidRPr="001F6C02" w:rsidRDefault="001D2A37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="00AD1B60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proofErr w:type="gramEnd"/>
            <w:r w:rsidR="00AD1B60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</w:t>
            </w:r>
            <w:r w:rsidR="00FC3F40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обучения и </w:t>
            </w:r>
            <w:r w:rsidR="00AD1B60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дистанционных технологий (в особых случаях)</w:t>
            </w:r>
          </w:p>
          <w:p w:rsidR="00AD1B60" w:rsidRPr="001F6C02" w:rsidRDefault="00AD1B60" w:rsidP="00147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 срок 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4309EC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-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спортивно-оздоровительном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этапе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4309EC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–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="00430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;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-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 базовом уровне </w:t>
            </w:r>
            <w:r w:rsidR="00DD07FA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DD07FA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-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6 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;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-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углубленном уровне </w:t>
            </w:r>
            <w:r w:rsidR="00DD07FA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r w:rsidR="00DD07FA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 </w:t>
            </w:r>
            <w:r w:rsidR="00DD07FA" w:rsidRPr="004D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D1F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года; </w:t>
            </w:r>
          </w:p>
        </w:tc>
      </w:tr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государственной аккредитации образовательной программы, общественной, профессионально-общественной аккредитации образовательной</w:t>
            </w:r>
            <w:r w:rsidR="003747B3"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Аккредитация не предусмотрена</w:t>
            </w:r>
          </w:p>
        </w:tc>
      </w:tr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Язык, на котором 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осуществляется образование (обучение)</w:t>
            </w:r>
          </w:p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="002A571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End"/>
            <w:r w:rsidR="002A571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ортивной </w:t>
            </w:r>
            <w:r w:rsidR="002A571E"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ведётся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русском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1F6C02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.</w:t>
            </w:r>
          </w:p>
        </w:tc>
      </w:tr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Практики, предусмотренные </w:t>
            </w:r>
            <w:r w:rsidR="003747B3"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соответствующей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предусмотрены</w:t>
            </w:r>
          </w:p>
        </w:tc>
      </w:tr>
      <w:tr w:rsidR="0031074E" w:rsidRPr="0031074E" w:rsidTr="001F6C02">
        <w:trPr>
          <w:trHeight w:val="657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D53A71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описании</w:t>
            </w:r>
            <w:r w:rsidR="0031074E"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образовательной</w:t>
            </w:r>
            <w:r w:rsidR="004309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  <w:r w:rsidR="00C30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видам спорта</w:t>
            </w:r>
          </w:p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Default="002A571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образовательных программ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02F3" w:rsidRPr="007102F3" w:rsidRDefault="007102F3" w:rsidP="002911D6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образовательных программ: </w:t>
            </w:r>
            <w:r w:rsidRPr="007102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всестороннему, гармоническому развитию основных физических,</w:t>
            </w:r>
            <w:r w:rsidR="0029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специально-двигательных способностей и воспитание </w:t>
            </w:r>
            <w:r w:rsidR="00291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морально-волевых качеств.</w:t>
            </w:r>
          </w:p>
          <w:p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легкая атлетика</w:t>
            </w:r>
          </w:p>
          <w:p w:rsidR="00F37759" w:rsidRPr="001F6C02" w:rsidRDefault="00F37759" w:rsidP="00F37759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возраст детей для зачисления на обучение </w:t>
            </w:r>
            <w:r w:rsidR="00BA4BCA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лет. Минимальное количество обучающихся в спортивно-оздоровительных группах 15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детей на дополнительную </w:t>
            </w:r>
            <w:proofErr w:type="spellStart"/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общеразвивающую</w:t>
            </w:r>
            <w:proofErr w:type="spellEnd"/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программу по легкой атлетике осуществляется при наличии медицинского допуска 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Спортивно-оздоровительные группы формируются как из вновь зачисляемых в спортивную школу, так из 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proofErr w:type="gram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возможность продолжать занятия на других этапах подготовки, но желающих заниматься </w:t>
            </w:r>
            <w:r w:rsidR="00BA4BCA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легкой атлетикой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BCA" w:rsidRPr="001F6C02" w:rsidRDefault="00BA4BCA" w:rsidP="00BA4BCA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легкая атлетика</w:t>
            </w:r>
          </w:p>
          <w:p w:rsidR="00F37759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с действующем законодательством и нормативно-правовыми актами Российской Федерации и Ставропольского края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  <w:proofErr w:type="gramEnd"/>
          </w:p>
          <w:p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футбол</w:t>
            </w:r>
          </w:p>
          <w:p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детей для зачисления на обучение 9 лет. Минимальное количество обучающихся в спортивно-оздоровительных группах 15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детей на дополнительную общеобразовательную программу по футболу осуществляется при наличии медицинского допуска 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Спортивно-оздоровительные группы формируются как из вновь зачисляемых в спортивную школу, так из 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proofErr w:type="gram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возможность продолжать занятия на других этапах подготовки, но желающих заниматься футболом.</w:t>
            </w:r>
          </w:p>
          <w:p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футбол</w:t>
            </w:r>
          </w:p>
          <w:p w:rsidR="00F37759" w:rsidRPr="001F6C02" w:rsidRDefault="00BA4BCA" w:rsidP="00AE183B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действующем законодательством и нормативно-правовыми актами Российской Федерации и Ставропольского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  <w:proofErr w:type="gramEnd"/>
          </w:p>
          <w:p w:rsidR="002A571E" w:rsidRPr="001F6C02" w:rsidRDefault="002A571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спортивная акробатика</w:t>
            </w:r>
          </w:p>
          <w:p w:rsidR="0031074E" w:rsidRPr="001F6C02" w:rsidRDefault="0031074E" w:rsidP="00F37759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детей для зачисления на обучение 6 лет. Минимальное количество обучающихся в спортивно-оздоровительных группах 15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детей на дополнительную общеобразовательную программу по спортивной акробатике осуществляется при наличии медицинского допуска 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</w:t>
            </w:r>
            <w:r w:rsidR="002A571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группы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формируются как из вновь зачисляемых в спортивную школу, так из 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proofErr w:type="gram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возможность продолжать занятия на других этапах подготовки, но желающих заниматься спортивной акробатикой.</w:t>
            </w:r>
          </w:p>
          <w:p w:rsidR="002A571E" w:rsidRPr="001F6C02" w:rsidRDefault="002A571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спортивная акробатика</w:t>
            </w:r>
          </w:p>
          <w:p w:rsidR="0031074E" w:rsidRPr="001F6C02" w:rsidRDefault="0031074E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с действующем законодательством и нормативно-правовыми актами Российской Федерации и </w:t>
            </w:r>
            <w:r w:rsidR="002A571E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  <w:proofErr w:type="gramEnd"/>
          </w:p>
          <w:p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прыжки на батуте</w:t>
            </w:r>
          </w:p>
          <w:p w:rsidR="0031074E" w:rsidRPr="001F6C02" w:rsidRDefault="0031074E" w:rsidP="00AE183B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детей для зачисления на обучение 6 лет. Минимальное количество обучающихся в спортивно-оздоровительных группах 1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детей на дополнительную общеобразовательную программу по прыжкам на батуте осуществляется при наличии медицинского допуска 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оздоровительные группы формируются как из вновь зачисляемых в спортивную школу, так из 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proofErr w:type="gram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возможность продолжать занятия на других этапах подготовки, но желающих заниматься прыжками на батуте 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(прыжки на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акробатической дорожке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прыжки на батуте</w:t>
            </w:r>
          </w:p>
          <w:p w:rsidR="00F37759" w:rsidRPr="001F6C02" w:rsidRDefault="0031074E" w:rsidP="00C93154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разработана в соответствии с действующем законодательством и нормативно-правовыми актами Российской Федерации и </w:t>
            </w:r>
            <w:r w:rsidR="00F37759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подготовки спортсменов, теории и методики физического воспитания, педагогики, физиологии, гигиены, психологии.</w:t>
            </w:r>
            <w:proofErr w:type="gramEnd"/>
          </w:p>
          <w:p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волейбол</w:t>
            </w:r>
          </w:p>
          <w:p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возраст детей для зачисления на обучение 9 лет. Минимальное количество обучающихся в спортивно-оздоровительных группах 15 человек.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Набор детей на дополнительную общеобразовательную программу по виду спорта спортивные танцы осуществляется при наличии медицинского допуска к занятиям в спортивной школе.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Спортивно-оздоровительные группы формируются как из вновь зачисляемых в спортивную школу, так из 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proofErr w:type="gram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возможность продолжать занятия на других этапах подготовки, но желающих заниматься волейболом.</w:t>
            </w:r>
          </w:p>
          <w:p w:rsidR="00F37759" w:rsidRPr="001F6C02" w:rsidRDefault="00BA4BCA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воле</w:t>
            </w:r>
            <w:r w:rsidR="00AE183B"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</w:t>
            </w:r>
          </w:p>
          <w:p w:rsidR="00F37759" w:rsidRPr="001F6C02" w:rsidRDefault="00C15973" w:rsidP="00C93154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действующем законодательством и нормативно-правовыми актами Российской Федерации и Ставропольского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  <w:proofErr w:type="gramEnd"/>
          </w:p>
          <w:p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кикбоксинг</w:t>
            </w:r>
            <w:proofErr w:type="spellEnd"/>
          </w:p>
          <w:p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возраст детей для зачисления на обучение 8 лет. Минимальное количество обучающихся в спортивно-оздоровительных группах 15 человек. 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детей на дополнительную общеобразовательную программу по виду спорта спортивные танцы осуществляется при наличии медицинского допуска к занятиям в спортивной школе.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Спортивно-оздоровительные группы формируются как из вновь зачисляемых в спортивную школу, так из 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proofErr w:type="gram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возможность продолжать занятия на других этапах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подготовки, но желающих заниматься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кикбоксингом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7759" w:rsidRPr="001F6C02" w:rsidRDefault="00BA4BCA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кикбоксинг</w:t>
            </w:r>
            <w:proofErr w:type="spellEnd"/>
          </w:p>
          <w:p w:rsidR="00C93154" w:rsidRPr="001F6C02" w:rsidRDefault="00C93154" w:rsidP="00C93154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действующем законодательством и нормативно-правовыми актами Российской Федерации и Ставропольского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  <w:proofErr w:type="gramEnd"/>
          </w:p>
          <w:p w:rsidR="00F37759" w:rsidRPr="001F6C02" w:rsidRDefault="00F37759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бокс</w:t>
            </w:r>
          </w:p>
          <w:p w:rsidR="00BA4BCA" w:rsidRPr="001F6C02" w:rsidRDefault="00BA4BCA" w:rsidP="00BA4BCA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возраст детей для зачисления на обучение 9 лет. Минимальное количество обучающихся в спортивно-оздоровительных группах 15 человек. </w:t>
            </w:r>
            <w:r w:rsidR="00AE183B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детей на дополнительную общеобразовательную программу по виду спорта спортивные танцы осуществляется при наличии медицинского допуска к занятиям в спортивной школе.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Спортивно-оздоровительные группы формируются как из вновь зачисляемых в спортивную школу, так из 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спортсменов</w:t>
            </w:r>
            <w:proofErr w:type="gram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имеющих возможность продолжать занятия на других этапах подготовки, но желающих заниматься боксом.</w:t>
            </w:r>
          </w:p>
          <w:p w:rsidR="00BA4BCA" w:rsidRPr="001F6C02" w:rsidRDefault="00BA4BCA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программа по виду спорта бокс</w:t>
            </w:r>
          </w:p>
          <w:p w:rsidR="0031074E" w:rsidRDefault="00C93154" w:rsidP="001F6C02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разработана в соответствии с действующем законодательством и нормативно-правовыми актами Российской Федерации и Ставропольского края с учетом современных тенденций развития вида спорта, на основе передового опыта обучения и тренировки, результатов научных исследований по вопросам подготовки спортсменов, теории и методики физического воспитания, педагогики, физиологии, гигиены, психологии.</w:t>
            </w:r>
            <w:proofErr w:type="gramEnd"/>
          </w:p>
          <w:p w:rsidR="001F6C02" w:rsidRPr="001F6C02" w:rsidRDefault="001F6C02" w:rsidP="001F6C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Учебный план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C30712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на 2022-2023</w:t>
            </w:r>
            <w:r w:rsidR="00D13141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14714D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4714D" w:rsidRPr="001F6C02" w:rsidRDefault="0014714D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Аннотации к программам по видам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14714D" w:rsidRDefault="0014714D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Календарный учебный график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D13141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C3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лендарный учебный график на 2022-2023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BD374D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D374D" w:rsidRPr="001F6C02" w:rsidRDefault="00BD374D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Методические и иные документы, программа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BD374D" w:rsidRPr="001F6C02" w:rsidRDefault="00BD374D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при реализации указанных образовательных программ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D2A37" w:rsidRDefault="0031074E" w:rsidP="00310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не </w:t>
            </w:r>
            <w:r w:rsidR="00D13141" w:rsidRPr="001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реализует программы</w:t>
            </w:r>
            <w:r w:rsidRPr="001D2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электронного обучения и дистанционных образовательных технологий</w:t>
            </w:r>
          </w:p>
        </w:tc>
      </w:tr>
      <w:tr w:rsidR="0031074E" w:rsidRPr="0031074E" w:rsidTr="00147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 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7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текущий 202</w:t>
            </w:r>
            <w:r w:rsidR="00C3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3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год- </w:t>
            </w:r>
            <w:r w:rsidR="00C30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C93154"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 </w:t>
            </w:r>
            <w:r w:rsidRPr="007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Численность обучающихся за счет бюджетных ассигнований федерального бюджета</w:t>
            </w:r>
            <w:r w:rsidRPr="007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br/>
            </w:r>
            <w:r w:rsidRPr="001F6C02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AFAFA"/>
                <w:lang w:eastAsia="ru-RU"/>
              </w:rPr>
              <w:t>(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выделением численности обучающихся, являющихся иностранными гражданами)</w:t>
            </w:r>
          </w:p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1074E" w:rsidRPr="001F6C02" w:rsidRDefault="0031074E" w:rsidP="00AE6B6D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 </w:t>
            </w:r>
            <w:r w:rsidRPr="007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Численность обучающихся за счет бюджетных ассигнований бюджетов субъектов Российской Федерации</w:t>
            </w:r>
            <w:r w:rsidRPr="001F6C02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AFAFA"/>
                <w:lang w:eastAsia="ru-RU"/>
              </w:rPr>
              <w:t> (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выделением численности обучающихся, являющихся иностранными гражданами)</w:t>
            </w:r>
          </w:p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- </w:t>
            </w:r>
            <w:r w:rsidRPr="0071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Численность обучающихся за счет бюджетных ассигнований местных бюджетов</w:t>
            </w:r>
            <w:r w:rsidR="00AE6B6D" w:rsidRPr="001F6C02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1F6C02">
              <w:rPr>
                <w:rFonts w:ascii="Roboto" w:eastAsia="Times New Roman" w:hAnsi="Roboto" w:cs="Times New Roman"/>
                <w:b/>
                <w:bCs/>
                <w:sz w:val="24"/>
                <w:szCs w:val="24"/>
                <w:shd w:val="clear" w:color="auto" w:fill="FAFAFA"/>
                <w:lang w:eastAsia="ru-RU"/>
              </w:rPr>
              <w:t>(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 выделением численности обучающихся, являющихся иностранными гражданами)</w:t>
            </w:r>
          </w:p>
          <w:p w:rsidR="0031074E" w:rsidRPr="001F6C02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учебных мест </w:t>
            </w:r>
            <w:r w:rsidR="00BD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  <w:p w:rsidR="00AE6B6D" w:rsidRPr="001F6C02" w:rsidRDefault="00AE6B6D" w:rsidP="00AE6B6D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обучающихся по договорам об образовании, заключаемых </w:t>
            </w:r>
            <w:r w:rsidRPr="001F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при приеме на обучение за счет средств физического лица и (или) юридического лица</w:t>
            </w: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договор об оказании платных образовательных услуг) (в том числе с выделением численности обучающихся, являющихся иностранными гражданами)</w:t>
            </w:r>
          </w:p>
          <w:p w:rsidR="0031074E" w:rsidRPr="0031074E" w:rsidRDefault="0031074E" w:rsidP="0031074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1074E" w:rsidRPr="0031074E" w:rsidTr="00147D93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AE6B6D" w:rsidRDefault="00AE6B6D" w:rsidP="0031074E">
            <w:pPr>
              <w:spacing w:before="144" w:after="288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E6B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Лицензия на осуществление образовательной деятельности</w:t>
            </w:r>
          </w:p>
          <w:p w:rsidR="004B60CE" w:rsidRPr="001F6C02" w:rsidRDefault="004B60CE" w:rsidP="0031074E">
            <w:pPr>
              <w:spacing w:before="144" w:after="288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60CE">
              <w:rPr>
                <w:rFonts w:ascii="Times New Roman" w:hAnsi="Times New Roman" w:cs="Times New Roman"/>
                <w:sz w:val="28"/>
                <w:szCs w:val="28"/>
              </w:rPr>
              <w:t>Серия 26 ЛО</w:t>
            </w:r>
            <w:proofErr w:type="gramStart"/>
            <w:r w:rsidRPr="004B60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номер 0002238,</w:t>
            </w:r>
            <w:r w:rsidR="001F6C0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регистрационный номер 5983, дата окончания срока действия - бессрочно</w:t>
            </w:r>
          </w:p>
          <w:p w:rsidR="00AE6B6D" w:rsidRPr="0031074E" w:rsidRDefault="00AE6B6D" w:rsidP="004B60CE">
            <w:pPr>
              <w:spacing w:before="144" w:after="28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74E" w:rsidRDefault="0031074E"/>
    <w:p w:rsidR="00CA709D" w:rsidRDefault="00CA709D"/>
    <w:p w:rsidR="00CA709D" w:rsidRDefault="00CA709D"/>
    <w:p w:rsidR="00CA709D" w:rsidRPr="00CA709D" w:rsidRDefault="00CA709D" w:rsidP="00CA709D">
      <w:pPr>
        <w:tabs>
          <w:tab w:val="left" w:pos="9600"/>
        </w:tabs>
        <w:rPr>
          <w:rFonts w:ascii="Times New Roman" w:hAnsi="Times New Roman" w:cs="Times New Roman"/>
          <w:sz w:val="28"/>
          <w:szCs w:val="28"/>
        </w:rPr>
      </w:pPr>
      <w:r w:rsidRPr="00CA709D">
        <w:rPr>
          <w:rFonts w:ascii="Times New Roman" w:hAnsi="Times New Roman" w:cs="Times New Roman"/>
          <w:sz w:val="28"/>
          <w:szCs w:val="28"/>
        </w:rPr>
        <w:t>Директор МУ ДО «БДЮСШ»</w:t>
      </w:r>
      <w:r>
        <w:rPr>
          <w:rFonts w:ascii="Times New Roman" w:hAnsi="Times New Roman" w:cs="Times New Roman"/>
          <w:sz w:val="28"/>
          <w:szCs w:val="28"/>
        </w:rPr>
        <w:tab/>
        <w:t>Н.А.Харичкина</w:t>
      </w:r>
    </w:p>
    <w:sectPr w:rsidR="00CA709D" w:rsidRPr="00CA709D" w:rsidSect="003107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10E"/>
    <w:rsid w:val="0014714D"/>
    <w:rsid w:val="00147D93"/>
    <w:rsid w:val="001D2A37"/>
    <w:rsid w:val="001F6C02"/>
    <w:rsid w:val="002911D6"/>
    <w:rsid w:val="002A571E"/>
    <w:rsid w:val="002D410E"/>
    <w:rsid w:val="0031074E"/>
    <w:rsid w:val="003747B3"/>
    <w:rsid w:val="003D5251"/>
    <w:rsid w:val="004042D5"/>
    <w:rsid w:val="004309EC"/>
    <w:rsid w:val="004822D0"/>
    <w:rsid w:val="00487B19"/>
    <w:rsid w:val="004B60CE"/>
    <w:rsid w:val="004D1F12"/>
    <w:rsid w:val="007102F3"/>
    <w:rsid w:val="007A4DB4"/>
    <w:rsid w:val="00921CBE"/>
    <w:rsid w:val="00936A63"/>
    <w:rsid w:val="00A90753"/>
    <w:rsid w:val="00AB6288"/>
    <w:rsid w:val="00AD1B60"/>
    <w:rsid w:val="00AE183B"/>
    <w:rsid w:val="00AE6B6D"/>
    <w:rsid w:val="00BA4BCA"/>
    <w:rsid w:val="00BD374D"/>
    <w:rsid w:val="00C15973"/>
    <w:rsid w:val="00C30712"/>
    <w:rsid w:val="00C74363"/>
    <w:rsid w:val="00C93154"/>
    <w:rsid w:val="00CA709D"/>
    <w:rsid w:val="00D13141"/>
    <w:rsid w:val="00D53A71"/>
    <w:rsid w:val="00DD07FA"/>
    <w:rsid w:val="00EB17E7"/>
    <w:rsid w:val="00F37759"/>
    <w:rsid w:val="00FC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E7"/>
  </w:style>
  <w:style w:type="paragraph" w:styleId="2">
    <w:name w:val="heading 2"/>
    <w:basedOn w:val="a"/>
    <w:link w:val="20"/>
    <w:uiPriority w:val="9"/>
    <w:qFormat/>
    <w:rsid w:val="00310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1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74E"/>
    <w:rPr>
      <w:b/>
      <w:bCs/>
    </w:rPr>
  </w:style>
  <w:style w:type="character" w:styleId="a5">
    <w:name w:val="Hyperlink"/>
    <w:basedOn w:val="a0"/>
    <w:uiPriority w:val="99"/>
    <w:semiHidden/>
    <w:unhideWhenUsed/>
    <w:rsid w:val="003107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8368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728333548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93991">
              <w:marLeft w:val="-390"/>
              <w:marRight w:val="-39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18" w:color="E9EFF3"/>
                <w:right w:val="none" w:sz="0" w:space="0" w:color="auto"/>
              </w:divBdr>
              <w:divsChild>
                <w:div w:id="1407725603">
                  <w:marLeft w:val="0"/>
                  <w:marRight w:val="0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16</cp:revision>
  <dcterms:created xsi:type="dcterms:W3CDTF">2021-06-08T22:16:00Z</dcterms:created>
  <dcterms:modified xsi:type="dcterms:W3CDTF">2022-10-05T17:15:00Z</dcterms:modified>
</cp:coreProperties>
</file>